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AD" w:rsidRDefault="007947AD">
      <w:pPr>
        <w:spacing w:line="240" w:lineRule="auto"/>
        <w:jc w:val="center"/>
        <w:rPr>
          <w:rFonts w:ascii="Cambria" w:hAnsi="Cambria"/>
          <w:b/>
        </w:rPr>
      </w:pPr>
      <w:bookmarkStart w:id="0" w:name="_GoBack"/>
      <w:bookmarkEnd w:id="0"/>
      <w:r>
        <w:rPr>
          <w:rFonts w:ascii="Cambria" w:hAnsi="Cambria"/>
          <w:b/>
        </w:rPr>
        <w:t>Projet de loi de transformation de la fonction publique</w:t>
      </w:r>
    </w:p>
    <w:p w:rsidR="00C531CD" w:rsidRDefault="00595C87">
      <w:pPr>
        <w:spacing w:line="240" w:lineRule="auto"/>
        <w:jc w:val="both"/>
        <w:rPr>
          <w:rFonts w:ascii="Cambria" w:hAnsi="Cambria"/>
        </w:rPr>
      </w:pPr>
      <w:r w:rsidRPr="009A288B">
        <w:rPr>
          <w:rFonts w:ascii="Cambria" w:hAnsi="Cambria"/>
          <w:b/>
        </w:rPr>
        <w:t>Le</w:t>
      </w:r>
      <w:r w:rsidR="00003224" w:rsidRPr="009A288B">
        <w:rPr>
          <w:rFonts w:ascii="Cambria" w:hAnsi="Cambria"/>
          <w:b/>
        </w:rPr>
        <w:t xml:space="preserve"> service public, ce sont les agents publics</w:t>
      </w:r>
      <w:r w:rsidR="00003224">
        <w:rPr>
          <w:rFonts w:ascii="Cambria" w:hAnsi="Cambria"/>
        </w:rPr>
        <w:t xml:space="preserve">. </w:t>
      </w:r>
      <w:r>
        <w:rPr>
          <w:rFonts w:ascii="Cambria" w:hAnsi="Cambria"/>
        </w:rPr>
        <w:t xml:space="preserve">Cette évidence est présente dans la vie de chaque Français. </w:t>
      </w:r>
      <w:r w:rsidR="002C2FFD">
        <w:rPr>
          <w:rFonts w:ascii="Cambria" w:hAnsi="Cambria"/>
        </w:rPr>
        <w:t xml:space="preserve">Plus de </w:t>
      </w:r>
      <w:r w:rsidR="002219C4">
        <w:rPr>
          <w:rFonts w:ascii="Cambria" w:hAnsi="Cambria"/>
        </w:rPr>
        <w:t xml:space="preserve">5 millions d’agents </w:t>
      </w:r>
      <w:r w:rsidR="002C2FFD">
        <w:rPr>
          <w:rFonts w:ascii="Cambria" w:hAnsi="Cambria"/>
        </w:rPr>
        <w:t xml:space="preserve">sont </w:t>
      </w:r>
      <w:r w:rsidR="002219C4">
        <w:rPr>
          <w:rFonts w:ascii="Cambria" w:hAnsi="Cambria"/>
        </w:rPr>
        <w:t>au service de</w:t>
      </w:r>
      <w:r w:rsidR="00701B4A">
        <w:rPr>
          <w:rFonts w:ascii="Cambria" w:hAnsi="Cambria"/>
        </w:rPr>
        <w:t xml:space="preserve"> nos concitoyens</w:t>
      </w:r>
      <w:r w:rsidR="00DD687A">
        <w:rPr>
          <w:rFonts w:ascii="Cambria" w:hAnsi="Cambria"/>
        </w:rPr>
        <w:t>, dont près de 9 sur 10 à leur contact direct</w:t>
      </w:r>
      <w:r w:rsidR="00B446BD">
        <w:rPr>
          <w:rFonts w:ascii="Cambria" w:hAnsi="Cambria"/>
        </w:rPr>
        <w:t>. P</w:t>
      </w:r>
      <w:r>
        <w:rPr>
          <w:rFonts w:ascii="Cambria" w:hAnsi="Cambria"/>
        </w:rPr>
        <w:t>ar leur engagement et leur professionnalisme,</w:t>
      </w:r>
      <w:r w:rsidR="00766E86">
        <w:rPr>
          <w:rFonts w:ascii="Cambria" w:hAnsi="Cambria"/>
        </w:rPr>
        <w:t xml:space="preserve"> </w:t>
      </w:r>
      <w:r w:rsidR="00B446BD">
        <w:rPr>
          <w:rFonts w:ascii="Cambria" w:hAnsi="Cambria"/>
        </w:rPr>
        <w:t xml:space="preserve">ils </w:t>
      </w:r>
      <w:r w:rsidR="00766E86">
        <w:rPr>
          <w:rFonts w:ascii="Cambria" w:hAnsi="Cambria"/>
        </w:rPr>
        <w:t xml:space="preserve">contribuent au quotidien à la </w:t>
      </w:r>
      <w:r>
        <w:rPr>
          <w:rFonts w:ascii="Cambria" w:hAnsi="Cambria"/>
        </w:rPr>
        <w:t>cohésion sociale et territoriale de notre pays</w:t>
      </w:r>
      <w:r w:rsidR="00003224">
        <w:rPr>
          <w:rFonts w:ascii="Cambria" w:hAnsi="Cambria"/>
        </w:rPr>
        <w:t>.</w:t>
      </w:r>
      <w:r>
        <w:rPr>
          <w:rFonts w:ascii="Cambria" w:hAnsi="Cambria"/>
        </w:rPr>
        <w:t xml:space="preserve"> Or</w:t>
      </w:r>
      <w:r w:rsidR="00257D1D">
        <w:rPr>
          <w:rFonts w:ascii="Cambria" w:hAnsi="Cambria"/>
        </w:rPr>
        <w:t xml:space="preserve">, </w:t>
      </w:r>
      <w:r w:rsidRPr="00B446BD">
        <w:rPr>
          <w:rFonts w:ascii="Cambria" w:hAnsi="Cambria"/>
        </w:rPr>
        <w:t xml:space="preserve">depuis de nombreuses années, </w:t>
      </w:r>
      <w:r w:rsidRPr="00940B82">
        <w:rPr>
          <w:rFonts w:ascii="Cambria" w:hAnsi="Cambria"/>
          <w:b/>
        </w:rPr>
        <w:t xml:space="preserve">trop de normes et de lourdeurs </w:t>
      </w:r>
      <w:r w:rsidR="00003224">
        <w:rPr>
          <w:rFonts w:ascii="Cambria" w:hAnsi="Cambria"/>
          <w:b/>
        </w:rPr>
        <w:t>entravent leur action</w:t>
      </w:r>
      <w:r w:rsidR="00617BF2">
        <w:rPr>
          <w:rFonts w:ascii="Cambria" w:hAnsi="Cambria"/>
          <w:b/>
        </w:rPr>
        <w:t xml:space="preserve">. </w:t>
      </w:r>
      <w:r w:rsidR="00617BF2" w:rsidRPr="001F413C">
        <w:rPr>
          <w:rFonts w:ascii="Cambria" w:hAnsi="Cambria"/>
        </w:rPr>
        <w:t>Parallèlement,</w:t>
      </w:r>
      <w:r w:rsidR="00617BF2">
        <w:rPr>
          <w:rFonts w:ascii="Cambria" w:hAnsi="Cambria"/>
          <w:b/>
        </w:rPr>
        <w:t xml:space="preserve"> l’administration ne dispose pas de tous les </w:t>
      </w:r>
      <w:r w:rsidR="001F413C">
        <w:rPr>
          <w:rFonts w:ascii="Cambria" w:hAnsi="Cambria"/>
          <w:b/>
        </w:rPr>
        <w:t>leviers</w:t>
      </w:r>
      <w:r w:rsidR="00617BF2">
        <w:rPr>
          <w:rFonts w:ascii="Cambria" w:hAnsi="Cambria"/>
          <w:b/>
        </w:rPr>
        <w:t xml:space="preserve"> pour s’adapter aux nouveaux besoins de nos concitoyens.</w:t>
      </w:r>
    </w:p>
    <w:p w:rsidR="00C531CD" w:rsidRDefault="00595C87">
      <w:pPr>
        <w:pStyle w:val="Paragraphedeliste"/>
        <w:numPr>
          <w:ilvl w:val="0"/>
          <w:numId w:val="6"/>
        </w:numPr>
        <w:spacing w:line="240" w:lineRule="auto"/>
        <w:jc w:val="both"/>
        <w:rPr>
          <w:rFonts w:ascii="Cambria" w:hAnsi="Cambria"/>
        </w:rPr>
      </w:pPr>
      <w:r>
        <w:rPr>
          <w:rFonts w:ascii="Cambria" w:hAnsi="Cambria"/>
          <w:b/>
        </w:rPr>
        <w:t>Les age</w:t>
      </w:r>
      <w:r w:rsidR="00766E86">
        <w:rPr>
          <w:rFonts w:ascii="Cambria" w:hAnsi="Cambria"/>
          <w:b/>
        </w:rPr>
        <w:t>nts publics sont les premiers à</w:t>
      </w:r>
      <w:r>
        <w:rPr>
          <w:rFonts w:ascii="Cambria" w:hAnsi="Cambria"/>
          <w:b/>
        </w:rPr>
        <w:t xml:space="preserve"> pâtir de cette situation</w:t>
      </w:r>
      <w:r w:rsidR="009A288B">
        <w:rPr>
          <w:rFonts w:ascii="Cambria" w:hAnsi="Cambria"/>
          <w:b/>
        </w:rPr>
        <w:t xml:space="preserve"> : </w:t>
      </w:r>
      <w:r w:rsidR="009A288B" w:rsidRPr="009A288B">
        <w:rPr>
          <w:rFonts w:ascii="Cambria" w:hAnsi="Cambria"/>
        </w:rPr>
        <w:t>p</w:t>
      </w:r>
      <w:r w:rsidR="00454522" w:rsidRPr="00940B82">
        <w:rPr>
          <w:rFonts w:ascii="Cambria" w:hAnsi="Cambria"/>
        </w:rPr>
        <w:t xml:space="preserve">arce qu’ils sont très attachés à leur métier et </w:t>
      </w:r>
      <w:r w:rsidR="00BC006F">
        <w:rPr>
          <w:rFonts w:ascii="Cambria" w:hAnsi="Cambria"/>
        </w:rPr>
        <w:t>souhaitent</w:t>
      </w:r>
      <w:r w:rsidR="00454522" w:rsidRPr="00940B82">
        <w:rPr>
          <w:rFonts w:ascii="Cambria" w:hAnsi="Cambria"/>
        </w:rPr>
        <w:t xml:space="preserve"> l’exercer </w:t>
      </w:r>
      <w:r w:rsidR="00BB125D">
        <w:rPr>
          <w:rFonts w:ascii="Cambria" w:hAnsi="Cambria"/>
        </w:rPr>
        <w:t>dans les meilleures conditions ; p</w:t>
      </w:r>
      <w:r w:rsidR="00003224">
        <w:rPr>
          <w:rFonts w:ascii="Cambria" w:hAnsi="Cambria"/>
        </w:rPr>
        <w:t xml:space="preserve">arce qu’ils souhaitent </w:t>
      </w:r>
      <w:r w:rsidR="009A288B">
        <w:rPr>
          <w:rFonts w:ascii="Cambria" w:hAnsi="Cambria"/>
        </w:rPr>
        <w:t xml:space="preserve">aussi </w:t>
      </w:r>
      <w:r w:rsidR="00CF46C1">
        <w:rPr>
          <w:rFonts w:ascii="Cambria" w:hAnsi="Cambria"/>
        </w:rPr>
        <w:t xml:space="preserve"> disposer </w:t>
      </w:r>
      <w:r w:rsidR="00003224">
        <w:rPr>
          <w:rFonts w:ascii="Cambria" w:hAnsi="Cambria"/>
        </w:rPr>
        <w:t>de possibilités d’évoluer</w:t>
      </w:r>
      <w:r w:rsidR="00CF46C1">
        <w:rPr>
          <w:rFonts w:ascii="Cambria" w:hAnsi="Cambria"/>
        </w:rPr>
        <w:t xml:space="preserve"> tout au long de leur carrière</w:t>
      </w:r>
      <w:r w:rsidR="00003224">
        <w:rPr>
          <w:rFonts w:ascii="Cambria" w:hAnsi="Cambria"/>
        </w:rPr>
        <w:t xml:space="preserve">, et qu’ils peuvent parfois </w:t>
      </w:r>
      <w:r w:rsidR="004C1F0A">
        <w:rPr>
          <w:rFonts w:ascii="Cambria" w:hAnsi="Cambria"/>
        </w:rPr>
        <w:t>avoir le sentiment d’u</w:t>
      </w:r>
      <w:r w:rsidR="00617BF2">
        <w:rPr>
          <w:rFonts w:ascii="Cambria" w:hAnsi="Cambria"/>
        </w:rPr>
        <w:t>n manque de mobilité</w:t>
      </w:r>
      <w:r w:rsidR="004C1F0A">
        <w:rPr>
          <w:rFonts w:ascii="Cambria" w:hAnsi="Cambria"/>
        </w:rPr>
        <w:t xml:space="preserve">, voire d’une </w:t>
      </w:r>
      <w:r w:rsidR="0089088C">
        <w:rPr>
          <w:rFonts w:ascii="Cambria" w:hAnsi="Cambria"/>
        </w:rPr>
        <w:t>« </w:t>
      </w:r>
      <w:r w:rsidR="004C1F0A">
        <w:rPr>
          <w:rFonts w:ascii="Cambria" w:hAnsi="Cambria"/>
        </w:rPr>
        <w:t>assignation à résidence professionnelle</w:t>
      </w:r>
      <w:r w:rsidR="0089088C">
        <w:rPr>
          <w:rFonts w:ascii="Cambria" w:hAnsi="Cambria"/>
        </w:rPr>
        <w:t> »</w:t>
      </w:r>
      <w:r w:rsidR="004C1F0A">
        <w:rPr>
          <w:rFonts w:ascii="Cambria" w:hAnsi="Cambria"/>
        </w:rPr>
        <w:t xml:space="preserve">. </w:t>
      </w:r>
    </w:p>
    <w:p w:rsidR="00C531CD" w:rsidRDefault="00C531CD">
      <w:pPr>
        <w:pStyle w:val="Paragraphedeliste"/>
        <w:spacing w:line="240" w:lineRule="auto"/>
        <w:ind w:left="360"/>
        <w:jc w:val="both"/>
        <w:rPr>
          <w:rFonts w:ascii="Cambria" w:hAnsi="Cambria"/>
        </w:rPr>
      </w:pPr>
    </w:p>
    <w:p w:rsidR="00C531CD" w:rsidRDefault="00CF46C1">
      <w:pPr>
        <w:pStyle w:val="Paragraphedeliste"/>
        <w:numPr>
          <w:ilvl w:val="0"/>
          <w:numId w:val="6"/>
        </w:numPr>
        <w:spacing w:line="240" w:lineRule="auto"/>
        <w:jc w:val="both"/>
        <w:rPr>
          <w:rFonts w:ascii="Cambria" w:hAnsi="Cambria"/>
        </w:rPr>
      </w:pPr>
      <w:r>
        <w:rPr>
          <w:rFonts w:ascii="Cambria" w:hAnsi="Cambria"/>
          <w:b/>
        </w:rPr>
        <w:t xml:space="preserve">Les </w:t>
      </w:r>
      <w:r w:rsidR="00595C87">
        <w:rPr>
          <w:rFonts w:ascii="Cambria" w:hAnsi="Cambria"/>
          <w:b/>
        </w:rPr>
        <w:t xml:space="preserve">managers </w:t>
      </w:r>
      <w:r>
        <w:rPr>
          <w:rFonts w:ascii="Cambria" w:hAnsi="Cambria"/>
          <w:b/>
        </w:rPr>
        <w:t xml:space="preserve">publics </w:t>
      </w:r>
      <w:r w:rsidR="00595C87">
        <w:rPr>
          <w:rFonts w:ascii="Cambria" w:hAnsi="Cambria"/>
          <w:b/>
        </w:rPr>
        <w:t>sont aussi victimes de ces rigidités et ne disposent pas des leviers nécessaires à l’exercice de leurs missions d’encadrement</w:t>
      </w:r>
      <w:r w:rsidR="006F40F3">
        <w:rPr>
          <w:rFonts w:ascii="Cambria" w:hAnsi="Cambria"/>
          <w:b/>
        </w:rPr>
        <w:t xml:space="preserve"> : </w:t>
      </w:r>
      <w:r w:rsidR="009A288B" w:rsidRPr="009A288B">
        <w:rPr>
          <w:rFonts w:ascii="Cambria" w:hAnsi="Cambria"/>
        </w:rPr>
        <w:t>c</w:t>
      </w:r>
      <w:r w:rsidR="00595C87">
        <w:rPr>
          <w:rFonts w:ascii="Cambria" w:hAnsi="Cambria"/>
        </w:rPr>
        <w:t xml:space="preserve">omment être </w:t>
      </w:r>
      <w:r w:rsidR="00454522">
        <w:rPr>
          <w:rFonts w:ascii="Cambria" w:hAnsi="Cambria"/>
        </w:rPr>
        <w:t>efficace</w:t>
      </w:r>
      <w:r w:rsidR="00595C87">
        <w:rPr>
          <w:rFonts w:ascii="Cambria" w:hAnsi="Cambria"/>
        </w:rPr>
        <w:t xml:space="preserve"> s</w:t>
      </w:r>
      <w:r w:rsidR="009A288B">
        <w:rPr>
          <w:rFonts w:ascii="Cambria" w:hAnsi="Cambria"/>
        </w:rPr>
        <w:t xml:space="preserve">i on ne peut </w:t>
      </w:r>
      <w:r>
        <w:rPr>
          <w:rFonts w:ascii="Cambria" w:hAnsi="Cambria"/>
        </w:rPr>
        <w:t xml:space="preserve">pas </w:t>
      </w:r>
      <w:r w:rsidR="00595C87">
        <w:rPr>
          <w:rFonts w:ascii="Cambria" w:hAnsi="Cambria"/>
        </w:rPr>
        <w:t>recrut</w:t>
      </w:r>
      <w:r w:rsidR="009A288B">
        <w:rPr>
          <w:rFonts w:ascii="Cambria" w:hAnsi="Cambria"/>
        </w:rPr>
        <w:t xml:space="preserve">er les compétences nécessaires, </w:t>
      </w:r>
      <w:r w:rsidR="001F413C">
        <w:rPr>
          <w:rFonts w:ascii="Cambria" w:hAnsi="Cambria"/>
        </w:rPr>
        <w:t>promouvoir l</w:t>
      </w:r>
      <w:r w:rsidR="00595C87">
        <w:rPr>
          <w:rFonts w:ascii="Cambria" w:hAnsi="Cambria"/>
        </w:rPr>
        <w:t>'engagement professionnel de</w:t>
      </w:r>
      <w:r w:rsidR="009A288B">
        <w:rPr>
          <w:rFonts w:ascii="Cambria" w:hAnsi="Cambria"/>
        </w:rPr>
        <w:t>s</w:t>
      </w:r>
      <w:r w:rsidR="00595C87">
        <w:rPr>
          <w:rFonts w:ascii="Cambria" w:hAnsi="Cambria"/>
        </w:rPr>
        <w:t xml:space="preserve"> équipes ou sanctionner ceux qui commettent des fautes</w:t>
      </w:r>
      <w:r w:rsidR="004C1F0A">
        <w:rPr>
          <w:rFonts w:ascii="Cambria" w:hAnsi="Cambria"/>
        </w:rPr>
        <w:t> ?</w:t>
      </w:r>
      <w:r w:rsidR="00595C87">
        <w:rPr>
          <w:rFonts w:ascii="Cambria" w:hAnsi="Cambria"/>
        </w:rPr>
        <w:t xml:space="preserve"> </w:t>
      </w:r>
    </w:p>
    <w:p w:rsidR="00C531CD" w:rsidRDefault="00C531CD">
      <w:pPr>
        <w:pStyle w:val="Paragraphedeliste"/>
        <w:spacing w:line="240" w:lineRule="auto"/>
        <w:rPr>
          <w:rFonts w:ascii="Cambria" w:hAnsi="Cambria"/>
          <w:b/>
        </w:rPr>
      </w:pPr>
    </w:p>
    <w:p w:rsidR="00C531CD" w:rsidRDefault="00595C87">
      <w:pPr>
        <w:pStyle w:val="Paragraphedeliste"/>
        <w:numPr>
          <w:ilvl w:val="0"/>
          <w:numId w:val="6"/>
        </w:numPr>
        <w:spacing w:line="240" w:lineRule="auto"/>
        <w:jc w:val="both"/>
        <w:rPr>
          <w:rFonts w:ascii="Cambria" w:hAnsi="Cambria"/>
        </w:rPr>
      </w:pPr>
      <w:r>
        <w:rPr>
          <w:rFonts w:ascii="Cambria" w:hAnsi="Cambria"/>
          <w:b/>
        </w:rPr>
        <w:t xml:space="preserve">Au final, la qualité de service </w:t>
      </w:r>
      <w:r w:rsidR="00CF46C1">
        <w:rPr>
          <w:rFonts w:ascii="Cambria" w:hAnsi="Cambria"/>
          <w:b/>
        </w:rPr>
        <w:t>dans nos territoires peut s’en trouver affaiblie</w:t>
      </w:r>
      <w:r>
        <w:rPr>
          <w:rFonts w:ascii="Cambria" w:hAnsi="Cambria"/>
          <w:b/>
        </w:rPr>
        <w:t xml:space="preserve">. </w:t>
      </w:r>
      <w:r>
        <w:rPr>
          <w:rFonts w:ascii="Cambria" w:hAnsi="Cambria"/>
        </w:rPr>
        <w:t xml:space="preserve">Nos concitoyens </w:t>
      </w:r>
      <w:r w:rsidR="00CF46C1">
        <w:rPr>
          <w:rFonts w:ascii="Cambria" w:hAnsi="Cambria"/>
        </w:rPr>
        <w:t xml:space="preserve">veulent </w:t>
      </w:r>
      <w:r w:rsidR="0089088C">
        <w:rPr>
          <w:rFonts w:ascii="Cambria" w:hAnsi="Cambria"/>
        </w:rPr>
        <w:t xml:space="preserve">des </w:t>
      </w:r>
      <w:r>
        <w:rPr>
          <w:rFonts w:ascii="Cambria" w:hAnsi="Cambria"/>
        </w:rPr>
        <w:t xml:space="preserve">agents publics </w:t>
      </w:r>
      <w:r w:rsidR="00CF46C1">
        <w:rPr>
          <w:rFonts w:ascii="Cambria" w:hAnsi="Cambria"/>
        </w:rPr>
        <w:t xml:space="preserve">qui soient à leur contact, </w:t>
      </w:r>
      <w:r>
        <w:rPr>
          <w:rFonts w:ascii="Cambria" w:hAnsi="Cambria"/>
        </w:rPr>
        <w:t>sur le terrain</w:t>
      </w:r>
      <w:r w:rsidR="004C1F0A">
        <w:rPr>
          <w:rFonts w:ascii="Cambria" w:hAnsi="Cambria"/>
        </w:rPr>
        <w:t xml:space="preserve">. Ils veulent des services publics plus accessibles, </w:t>
      </w:r>
      <w:r>
        <w:rPr>
          <w:rFonts w:ascii="Cambria" w:hAnsi="Cambria"/>
        </w:rPr>
        <w:t>plus efficace</w:t>
      </w:r>
      <w:r w:rsidR="004C1F0A">
        <w:rPr>
          <w:rFonts w:ascii="Cambria" w:hAnsi="Cambria"/>
        </w:rPr>
        <w:t>s</w:t>
      </w:r>
      <w:r>
        <w:rPr>
          <w:rFonts w:ascii="Cambria" w:hAnsi="Cambria"/>
        </w:rPr>
        <w:t xml:space="preserve"> et qui s’adapte</w:t>
      </w:r>
      <w:r w:rsidR="004C1F0A">
        <w:rPr>
          <w:rFonts w:ascii="Cambria" w:hAnsi="Cambria"/>
        </w:rPr>
        <w:t>nt</w:t>
      </w:r>
      <w:r>
        <w:rPr>
          <w:rFonts w:ascii="Cambria" w:hAnsi="Cambria"/>
        </w:rPr>
        <w:t xml:space="preserve"> tout simplement à</w:t>
      </w:r>
      <w:r w:rsidR="00BC006F">
        <w:rPr>
          <w:rFonts w:ascii="Cambria" w:hAnsi="Cambria"/>
        </w:rPr>
        <w:t xml:space="preserve"> </w:t>
      </w:r>
      <w:r w:rsidR="00CF46C1">
        <w:rPr>
          <w:rFonts w:ascii="Cambria" w:hAnsi="Cambria"/>
        </w:rPr>
        <w:t>leurs besoins</w:t>
      </w:r>
      <w:r>
        <w:rPr>
          <w:rFonts w:ascii="Cambria" w:hAnsi="Cambria"/>
        </w:rPr>
        <w:t>.</w:t>
      </w:r>
    </w:p>
    <w:p w:rsidR="00C531CD" w:rsidRDefault="00595C87">
      <w:pPr>
        <w:spacing w:line="240" w:lineRule="auto"/>
        <w:jc w:val="both"/>
        <w:rPr>
          <w:rFonts w:ascii="Cambria" w:hAnsi="Cambria"/>
        </w:rPr>
      </w:pPr>
      <w:r>
        <w:rPr>
          <w:rFonts w:ascii="Cambria" w:hAnsi="Cambria"/>
        </w:rPr>
        <w:t xml:space="preserve">Au cœur </w:t>
      </w:r>
      <w:r w:rsidR="00CF46C1">
        <w:rPr>
          <w:rFonts w:ascii="Cambria" w:hAnsi="Cambria"/>
        </w:rPr>
        <w:t>du</w:t>
      </w:r>
      <w:r>
        <w:rPr>
          <w:rFonts w:ascii="Cambria" w:hAnsi="Cambria"/>
        </w:rPr>
        <w:t xml:space="preserve"> nouveau contrat social</w:t>
      </w:r>
      <w:r w:rsidR="00CF46C1">
        <w:rPr>
          <w:rFonts w:ascii="Cambria" w:hAnsi="Cambria"/>
        </w:rPr>
        <w:t xml:space="preserve"> entre notre pays et ses agents publics</w:t>
      </w:r>
      <w:r>
        <w:rPr>
          <w:rFonts w:ascii="Cambria" w:hAnsi="Cambria"/>
        </w:rPr>
        <w:t xml:space="preserve">, notre conviction est que </w:t>
      </w:r>
      <w:r>
        <w:rPr>
          <w:rFonts w:ascii="Cambria" w:hAnsi="Cambria"/>
          <w:b/>
        </w:rPr>
        <w:t>les organisations syndicales ont un rôle primordial à jouer</w:t>
      </w:r>
      <w:r>
        <w:rPr>
          <w:rFonts w:ascii="Cambria" w:hAnsi="Cambria"/>
        </w:rPr>
        <w:t xml:space="preserve">. Aujourd’hui, le dialogue social </w:t>
      </w:r>
      <w:r w:rsidR="002530DA">
        <w:rPr>
          <w:rFonts w:ascii="Cambria" w:hAnsi="Cambria"/>
        </w:rPr>
        <w:t xml:space="preserve">perd en efficacité </w:t>
      </w:r>
      <w:r>
        <w:rPr>
          <w:rFonts w:ascii="Cambria" w:hAnsi="Cambria"/>
        </w:rPr>
        <w:t>dans des instances trop nombreuses</w:t>
      </w:r>
      <w:r w:rsidR="002C2FFD">
        <w:rPr>
          <w:rFonts w:ascii="Cambria" w:hAnsi="Cambria"/>
        </w:rPr>
        <w:t>, traitant de chaque cas individuel</w:t>
      </w:r>
      <w:r>
        <w:rPr>
          <w:rFonts w:ascii="Cambria" w:hAnsi="Cambria"/>
        </w:rPr>
        <w:t>. Nous proposons</w:t>
      </w:r>
      <w:r w:rsidR="00D357D9">
        <w:rPr>
          <w:rFonts w:ascii="Cambria" w:hAnsi="Cambria"/>
        </w:rPr>
        <w:t xml:space="preserve"> d’in</w:t>
      </w:r>
      <w:r w:rsidR="00367820">
        <w:rPr>
          <w:rFonts w:ascii="Cambria" w:hAnsi="Cambria"/>
        </w:rPr>
        <w:t>s</w:t>
      </w:r>
      <w:r w:rsidR="00D357D9">
        <w:rPr>
          <w:rFonts w:ascii="Cambria" w:hAnsi="Cambria"/>
        </w:rPr>
        <w:t>taurer</w:t>
      </w:r>
      <w:r>
        <w:rPr>
          <w:rFonts w:ascii="Cambria" w:hAnsi="Cambria"/>
        </w:rPr>
        <w:t xml:space="preserve"> un dialogue social au plus près du terrain, concentré sur les enjeux les plus essentiels pour les agents</w:t>
      </w:r>
      <w:r w:rsidR="009A288B">
        <w:rPr>
          <w:rFonts w:ascii="Cambria" w:hAnsi="Cambria"/>
        </w:rPr>
        <w:t xml:space="preserve">, au premier rang desquels </w:t>
      </w:r>
      <w:r w:rsidR="004C1F0A">
        <w:rPr>
          <w:rFonts w:ascii="Cambria" w:hAnsi="Cambria"/>
        </w:rPr>
        <w:t>leur</w:t>
      </w:r>
      <w:r>
        <w:rPr>
          <w:rFonts w:ascii="Cambria" w:hAnsi="Cambria"/>
        </w:rPr>
        <w:t>s conditions de travail.</w:t>
      </w:r>
    </w:p>
    <w:p w:rsidR="00C531CD" w:rsidRDefault="00595C87">
      <w:pPr>
        <w:spacing w:line="240" w:lineRule="auto"/>
        <w:jc w:val="both"/>
        <w:rPr>
          <w:rFonts w:ascii="Cambria" w:hAnsi="Cambria"/>
        </w:rPr>
      </w:pPr>
      <w:r w:rsidRPr="00B446BD">
        <w:rPr>
          <w:rFonts w:ascii="Cambria" w:hAnsi="Cambria"/>
          <w:b/>
        </w:rPr>
        <w:t>Premier employeur du pays</w:t>
      </w:r>
      <w:r w:rsidR="008A4B11" w:rsidRPr="00B446BD">
        <w:rPr>
          <w:rFonts w:ascii="Cambria" w:hAnsi="Cambria"/>
          <w:b/>
        </w:rPr>
        <w:t>,</w:t>
      </w:r>
      <w:r w:rsidRPr="00B446BD">
        <w:rPr>
          <w:rFonts w:ascii="Cambria" w:hAnsi="Cambria"/>
          <w:b/>
        </w:rPr>
        <w:t xml:space="preserve"> la fonction publique doit </w:t>
      </w:r>
      <w:r w:rsidR="004C1F0A" w:rsidRPr="00B446BD">
        <w:rPr>
          <w:rFonts w:ascii="Cambria" w:hAnsi="Cambria"/>
          <w:b/>
        </w:rPr>
        <w:t xml:space="preserve">montrer l’exemple </w:t>
      </w:r>
      <w:r w:rsidR="00607F51">
        <w:rPr>
          <w:rFonts w:ascii="Cambria" w:hAnsi="Cambria"/>
          <w:b/>
        </w:rPr>
        <w:t>dans</w:t>
      </w:r>
      <w:r w:rsidR="00607F51" w:rsidRPr="00B446BD">
        <w:rPr>
          <w:rFonts w:ascii="Cambria" w:hAnsi="Cambria"/>
          <w:b/>
        </w:rPr>
        <w:t xml:space="preserve"> </w:t>
      </w:r>
      <w:r w:rsidR="004C1F0A" w:rsidRPr="00B446BD">
        <w:rPr>
          <w:rFonts w:ascii="Cambria" w:hAnsi="Cambria"/>
          <w:b/>
        </w:rPr>
        <w:t>les territoires</w:t>
      </w:r>
      <w:r w:rsidR="00BB125D">
        <w:rPr>
          <w:rFonts w:ascii="Cambria" w:hAnsi="Cambria"/>
          <w:b/>
        </w:rPr>
        <w:t> </w:t>
      </w:r>
      <w:r w:rsidRPr="00B446BD">
        <w:rPr>
          <w:rFonts w:ascii="Cambria" w:hAnsi="Cambria"/>
          <w:b/>
        </w:rPr>
        <w:t>:</w:t>
      </w:r>
      <w:r>
        <w:rPr>
          <w:rFonts w:ascii="Cambria" w:hAnsi="Cambria"/>
        </w:rPr>
        <w:t xml:space="preserve"> innover dans les organisations de travail, valoriser </w:t>
      </w:r>
      <w:r w:rsidR="001552BE">
        <w:rPr>
          <w:rFonts w:ascii="Cambria" w:hAnsi="Cambria"/>
        </w:rPr>
        <w:t xml:space="preserve">le mérite, </w:t>
      </w:r>
      <w:r>
        <w:rPr>
          <w:rFonts w:ascii="Cambria" w:hAnsi="Cambria"/>
        </w:rPr>
        <w:t>la compétence, l'engagement et la prise de risque, garantir l'égalité entre les femmes et les hommes</w:t>
      </w:r>
      <w:r w:rsidR="00BB125D">
        <w:rPr>
          <w:rFonts w:ascii="Cambria" w:hAnsi="Cambria"/>
        </w:rPr>
        <w:t>,</w:t>
      </w:r>
      <w:r>
        <w:rPr>
          <w:rFonts w:ascii="Cambria" w:hAnsi="Cambria"/>
        </w:rPr>
        <w:t xml:space="preserve"> et lutter contre toutes </w:t>
      </w:r>
      <w:r w:rsidR="00940B82">
        <w:rPr>
          <w:rFonts w:ascii="Cambria" w:hAnsi="Cambria"/>
        </w:rPr>
        <w:t xml:space="preserve">les </w:t>
      </w:r>
      <w:r>
        <w:rPr>
          <w:rFonts w:ascii="Cambria" w:hAnsi="Cambria"/>
        </w:rPr>
        <w:t xml:space="preserve">formes de discrimination. </w:t>
      </w:r>
    </w:p>
    <w:p w:rsidR="00C531CD" w:rsidRDefault="00595C87">
      <w:pPr>
        <w:spacing w:line="240" w:lineRule="auto"/>
        <w:jc w:val="both"/>
        <w:rPr>
          <w:rFonts w:ascii="Cambria" w:hAnsi="Cambria"/>
        </w:rPr>
      </w:pPr>
      <w:r>
        <w:rPr>
          <w:rFonts w:ascii="Cambria" w:hAnsi="Cambria"/>
        </w:rPr>
        <w:t>Près de 80 ans après la création du statut des fonctionnaires, c’est une transformation profonde de la fonction publique que nous proposons dans le respect de ses valeurs et de</w:t>
      </w:r>
      <w:r w:rsidR="0088672E">
        <w:rPr>
          <w:rFonts w:ascii="Cambria" w:hAnsi="Cambria"/>
        </w:rPr>
        <w:t xml:space="preserve"> se</w:t>
      </w:r>
      <w:r>
        <w:rPr>
          <w:rFonts w:ascii="Cambria" w:hAnsi="Cambria"/>
        </w:rPr>
        <w:t>s principes</w:t>
      </w:r>
      <w:r w:rsidR="008A4B11">
        <w:rPr>
          <w:rFonts w:ascii="Cambria" w:hAnsi="Cambria"/>
        </w:rPr>
        <w:t>.</w:t>
      </w:r>
      <w:r>
        <w:rPr>
          <w:rFonts w:ascii="Cambria" w:hAnsi="Cambria"/>
        </w:rPr>
        <w:t xml:space="preserve"> </w:t>
      </w:r>
      <w:r w:rsidR="00D357D9">
        <w:rPr>
          <w:rFonts w:ascii="Cambria" w:hAnsi="Cambria"/>
        </w:rPr>
        <w:t>Cette réforme n’est pas celle de</w:t>
      </w:r>
      <w:r>
        <w:rPr>
          <w:rFonts w:ascii="Cambria" w:hAnsi="Cambria"/>
        </w:rPr>
        <w:t xml:space="preserve"> la fin du statut</w:t>
      </w:r>
      <w:r w:rsidR="00D357D9">
        <w:rPr>
          <w:rFonts w:ascii="Cambria" w:hAnsi="Cambria"/>
        </w:rPr>
        <w:t xml:space="preserve">  </w:t>
      </w:r>
      <w:r w:rsidR="00D357D9" w:rsidRPr="001E3C07">
        <w:rPr>
          <w:rFonts w:ascii="Cambria" w:hAnsi="Cambria"/>
        </w:rPr>
        <w:t>ou de la « casse » du service public</w:t>
      </w:r>
      <w:r w:rsidR="00D357D9">
        <w:rPr>
          <w:rFonts w:ascii="Cambria" w:hAnsi="Cambria"/>
        </w:rPr>
        <w:t xml:space="preserve">. C’est au contraire </w:t>
      </w:r>
      <w:r w:rsidR="00D357D9">
        <w:rPr>
          <w:rFonts w:ascii="Cambria" w:hAnsi="Cambria"/>
          <w:b/>
        </w:rPr>
        <w:t xml:space="preserve">celle d’un </w:t>
      </w:r>
      <w:r>
        <w:rPr>
          <w:rFonts w:ascii="Cambria" w:hAnsi="Cambria"/>
          <w:b/>
        </w:rPr>
        <w:t xml:space="preserve">statut </w:t>
      </w:r>
      <w:r w:rsidR="00FB4E84">
        <w:rPr>
          <w:rFonts w:ascii="Cambria" w:hAnsi="Cambria"/>
          <w:b/>
        </w:rPr>
        <w:t>modernisé</w:t>
      </w:r>
      <w:r w:rsidR="005668C5">
        <w:rPr>
          <w:rFonts w:ascii="Cambria" w:hAnsi="Cambria"/>
          <w:b/>
        </w:rPr>
        <w:t xml:space="preserve">, </w:t>
      </w:r>
      <w:r>
        <w:rPr>
          <w:rFonts w:ascii="Cambria" w:hAnsi="Cambria"/>
          <w:b/>
        </w:rPr>
        <w:t>adapté aux attentes des agents publics</w:t>
      </w:r>
      <w:r w:rsidR="00DF6B00">
        <w:rPr>
          <w:rFonts w:ascii="Cambria" w:hAnsi="Cambria"/>
          <w:b/>
        </w:rPr>
        <w:t xml:space="preserve"> et </w:t>
      </w:r>
      <w:r w:rsidR="0088672E">
        <w:rPr>
          <w:rFonts w:ascii="Cambria" w:hAnsi="Cambria"/>
          <w:b/>
        </w:rPr>
        <w:t xml:space="preserve">de </w:t>
      </w:r>
      <w:r w:rsidR="00DF6B00">
        <w:rPr>
          <w:rFonts w:ascii="Cambria" w:hAnsi="Cambria"/>
          <w:b/>
        </w:rPr>
        <w:t>leurs managers,</w:t>
      </w:r>
      <w:r>
        <w:rPr>
          <w:rFonts w:ascii="Cambria" w:hAnsi="Cambria"/>
          <w:b/>
        </w:rPr>
        <w:t xml:space="preserve"> </w:t>
      </w:r>
      <w:r w:rsidR="00DF6B00">
        <w:rPr>
          <w:rFonts w:ascii="Cambria" w:hAnsi="Cambria"/>
          <w:b/>
        </w:rPr>
        <w:t>ainsi qu’aux</w:t>
      </w:r>
      <w:r>
        <w:rPr>
          <w:rFonts w:ascii="Cambria" w:hAnsi="Cambria"/>
          <w:b/>
        </w:rPr>
        <w:t xml:space="preserve"> nouveaux besoins</w:t>
      </w:r>
      <w:r w:rsidR="002530DA">
        <w:rPr>
          <w:rFonts w:ascii="Cambria" w:hAnsi="Cambria"/>
          <w:b/>
        </w:rPr>
        <w:t xml:space="preserve"> de la société</w:t>
      </w:r>
      <w:r w:rsidR="00D357D9">
        <w:rPr>
          <w:rFonts w:ascii="Cambria" w:hAnsi="Cambria"/>
        </w:rPr>
        <w:t xml:space="preserve"> et qui renoue avec </w:t>
      </w:r>
      <w:r>
        <w:rPr>
          <w:rFonts w:ascii="Cambria" w:hAnsi="Cambria"/>
        </w:rPr>
        <w:t>la promesse républicaine d’un service public pour tous.</w:t>
      </w:r>
    </w:p>
    <w:p w:rsidR="00940B82" w:rsidRDefault="00D357D9" w:rsidP="001F413C">
      <w:pPr>
        <w:pStyle w:val="Paragraphedeliste"/>
        <w:numPr>
          <w:ilvl w:val="1"/>
          <w:numId w:val="6"/>
        </w:numPr>
        <w:spacing w:line="240" w:lineRule="auto"/>
        <w:jc w:val="both"/>
        <w:rPr>
          <w:rFonts w:ascii="Cambria" w:hAnsi="Cambria"/>
          <w:b/>
          <w:u w:val="single"/>
        </w:rPr>
      </w:pPr>
      <w:r w:rsidRPr="001F413C">
        <w:rPr>
          <w:rFonts w:ascii="Cambria" w:hAnsi="Cambria"/>
          <w:b/>
          <w:u w:val="single"/>
        </w:rPr>
        <w:t>L</w:t>
      </w:r>
      <w:r w:rsidR="00940B82" w:rsidRPr="001F413C">
        <w:rPr>
          <w:rFonts w:ascii="Cambria" w:hAnsi="Cambria"/>
          <w:b/>
          <w:u w:val="single"/>
        </w:rPr>
        <w:t xml:space="preserve">’ambition </w:t>
      </w:r>
    </w:p>
    <w:p w:rsidR="00367820" w:rsidRPr="001F413C" w:rsidRDefault="00367820" w:rsidP="001F413C">
      <w:pPr>
        <w:pStyle w:val="Paragraphedeliste"/>
        <w:spacing w:line="240" w:lineRule="auto"/>
        <w:ind w:left="1440"/>
        <w:jc w:val="both"/>
        <w:rPr>
          <w:rFonts w:ascii="Cambria" w:hAnsi="Cambria"/>
          <w:b/>
          <w:u w:val="single"/>
        </w:rPr>
      </w:pPr>
    </w:p>
    <w:p w:rsidR="004C1F0A" w:rsidRPr="00B446BD" w:rsidRDefault="00940B82" w:rsidP="0067164E">
      <w:pPr>
        <w:pStyle w:val="Paragraphedeliste"/>
        <w:numPr>
          <w:ilvl w:val="0"/>
          <w:numId w:val="12"/>
        </w:numPr>
        <w:spacing w:line="240" w:lineRule="auto"/>
        <w:jc w:val="both"/>
        <w:rPr>
          <w:rFonts w:ascii="Cambria" w:hAnsi="Cambria"/>
          <w:b/>
        </w:rPr>
      </w:pPr>
      <w:r w:rsidRPr="00B446BD">
        <w:rPr>
          <w:rFonts w:ascii="Cambria" w:hAnsi="Cambria"/>
          <w:b/>
        </w:rPr>
        <w:t>Promouvoir un dialogue social plus stratégique dans le respect des garanties des agents publics</w:t>
      </w:r>
      <w:r w:rsidR="004C1F0A" w:rsidRPr="00B446BD">
        <w:rPr>
          <w:rFonts w:ascii="Cambria" w:hAnsi="Cambria"/>
          <w:b/>
        </w:rPr>
        <w:t xml:space="preserve"> en :</w:t>
      </w:r>
    </w:p>
    <w:p w:rsidR="004F3B54" w:rsidRPr="00B446BD" w:rsidRDefault="001552BE" w:rsidP="00B446BD">
      <w:pPr>
        <w:pStyle w:val="Paragraphedeliste"/>
        <w:numPr>
          <w:ilvl w:val="0"/>
          <w:numId w:val="15"/>
        </w:numPr>
        <w:spacing w:line="240" w:lineRule="auto"/>
        <w:jc w:val="both"/>
        <w:rPr>
          <w:rFonts w:ascii="Cambria" w:hAnsi="Cambria"/>
        </w:rPr>
      </w:pPr>
      <w:r>
        <w:rPr>
          <w:rFonts w:ascii="Cambria" w:hAnsi="Cambria"/>
        </w:rPr>
        <w:t>C</w:t>
      </w:r>
      <w:r w:rsidRPr="00B446BD">
        <w:rPr>
          <w:rFonts w:ascii="Cambria" w:hAnsi="Cambria"/>
        </w:rPr>
        <w:t xml:space="preserve">réant </w:t>
      </w:r>
      <w:r w:rsidR="004F3B54" w:rsidRPr="00B446BD">
        <w:rPr>
          <w:rFonts w:ascii="Cambria" w:hAnsi="Cambria"/>
        </w:rPr>
        <w:t>une instance unique – le comité social d’administration</w:t>
      </w:r>
      <w:r>
        <w:rPr>
          <w:rFonts w:ascii="Cambria" w:hAnsi="Cambria"/>
        </w:rPr>
        <w:t xml:space="preserve"> </w:t>
      </w:r>
      <w:r w:rsidR="004F3B54" w:rsidRPr="00B446BD">
        <w:rPr>
          <w:rFonts w:ascii="Cambria" w:hAnsi="Cambria"/>
        </w:rPr>
        <w:t>- pour débattre de l’ensemble des sujets intéressant le collectif de travail ;</w:t>
      </w:r>
    </w:p>
    <w:p w:rsidR="007B2023" w:rsidRPr="00B446BD" w:rsidRDefault="001552BE" w:rsidP="00B446BD">
      <w:pPr>
        <w:pStyle w:val="Paragraphedeliste"/>
        <w:numPr>
          <w:ilvl w:val="0"/>
          <w:numId w:val="15"/>
        </w:numPr>
        <w:spacing w:line="240" w:lineRule="auto"/>
        <w:jc w:val="both"/>
        <w:rPr>
          <w:rFonts w:ascii="Cambria" w:hAnsi="Cambria"/>
        </w:rPr>
      </w:pPr>
      <w:r>
        <w:rPr>
          <w:rFonts w:ascii="Cambria" w:hAnsi="Cambria"/>
        </w:rPr>
        <w:t xml:space="preserve">Recentrant </w:t>
      </w:r>
      <w:r w:rsidR="00D841AE">
        <w:rPr>
          <w:rFonts w:ascii="Cambria" w:hAnsi="Cambria"/>
        </w:rPr>
        <w:t xml:space="preserve">les commissions </w:t>
      </w:r>
      <w:r w:rsidR="007B2023" w:rsidRPr="00B446BD">
        <w:rPr>
          <w:rFonts w:ascii="Cambria" w:hAnsi="Cambria"/>
        </w:rPr>
        <w:t xml:space="preserve">paritaires sur les situations </w:t>
      </w:r>
      <w:r w:rsidR="00D841AE">
        <w:rPr>
          <w:rFonts w:ascii="Cambria" w:hAnsi="Cambria"/>
        </w:rPr>
        <w:t xml:space="preserve">individuelles </w:t>
      </w:r>
      <w:r w:rsidR="007B2023" w:rsidRPr="00B446BD">
        <w:rPr>
          <w:rFonts w:ascii="Cambria" w:hAnsi="Cambria"/>
        </w:rPr>
        <w:t xml:space="preserve">les plus délicates (disciplinaire, recours) ; </w:t>
      </w:r>
    </w:p>
    <w:p w:rsidR="00940B82" w:rsidRPr="00B446BD" w:rsidRDefault="001552BE" w:rsidP="00B446BD">
      <w:pPr>
        <w:pStyle w:val="Paragraphedeliste"/>
        <w:numPr>
          <w:ilvl w:val="0"/>
          <w:numId w:val="15"/>
        </w:numPr>
        <w:spacing w:line="240" w:lineRule="auto"/>
        <w:jc w:val="both"/>
        <w:rPr>
          <w:rFonts w:ascii="Cambria" w:hAnsi="Cambria"/>
        </w:rPr>
      </w:pPr>
      <w:r>
        <w:rPr>
          <w:rFonts w:ascii="Cambria" w:hAnsi="Cambria"/>
        </w:rPr>
        <w:t>R</w:t>
      </w:r>
      <w:r w:rsidRPr="00B446BD">
        <w:rPr>
          <w:rFonts w:ascii="Cambria" w:hAnsi="Cambria"/>
        </w:rPr>
        <w:t xml:space="preserve">enforçant </w:t>
      </w:r>
      <w:r w:rsidR="00AD0877" w:rsidRPr="00B446BD">
        <w:rPr>
          <w:rFonts w:ascii="Cambria" w:hAnsi="Cambria"/>
        </w:rPr>
        <w:t xml:space="preserve">la place de la négociation </w:t>
      </w:r>
      <w:r w:rsidR="007B2023" w:rsidRPr="00B446BD">
        <w:rPr>
          <w:rFonts w:ascii="Cambria" w:hAnsi="Cambria"/>
        </w:rPr>
        <w:t>au niveau local</w:t>
      </w:r>
      <w:r w:rsidR="00D841AE">
        <w:rPr>
          <w:rFonts w:ascii="Cambria" w:hAnsi="Cambria"/>
        </w:rPr>
        <w:t>.</w:t>
      </w:r>
      <w:r w:rsidR="00F36ED9" w:rsidRPr="00B446BD">
        <w:rPr>
          <w:rFonts w:ascii="Cambria" w:hAnsi="Cambria"/>
        </w:rPr>
        <w:t xml:space="preserve"> </w:t>
      </w:r>
    </w:p>
    <w:p w:rsidR="00AD0877" w:rsidRPr="00B54F62" w:rsidRDefault="00AD0877" w:rsidP="00AD0877">
      <w:pPr>
        <w:pStyle w:val="Paragraphedeliste"/>
        <w:spacing w:line="240" w:lineRule="auto"/>
        <w:jc w:val="both"/>
        <w:rPr>
          <w:rFonts w:ascii="Cambria" w:hAnsi="Cambria"/>
          <w:sz w:val="12"/>
          <w:szCs w:val="12"/>
        </w:rPr>
      </w:pPr>
    </w:p>
    <w:p w:rsidR="007B2023" w:rsidRDefault="00940B82" w:rsidP="00940B82">
      <w:pPr>
        <w:pStyle w:val="Paragraphedeliste"/>
        <w:numPr>
          <w:ilvl w:val="0"/>
          <w:numId w:val="12"/>
        </w:numPr>
        <w:spacing w:line="240" w:lineRule="auto"/>
        <w:jc w:val="both"/>
        <w:rPr>
          <w:rFonts w:ascii="Cambria" w:hAnsi="Cambria"/>
          <w:b/>
        </w:rPr>
      </w:pPr>
      <w:r w:rsidRPr="00B446BD">
        <w:rPr>
          <w:rFonts w:ascii="Cambria" w:hAnsi="Cambria"/>
          <w:b/>
        </w:rPr>
        <w:t xml:space="preserve">Développer les leviers managériaux pour une action publique plus </w:t>
      </w:r>
      <w:r w:rsidR="002530DA">
        <w:rPr>
          <w:rFonts w:ascii="Cambria" w:hAnsi="Cambria"/>
          <w:b/>
        </w:rPr>
        <w:t xml:space="preserve">réactive et plus efficace </w:t>
      </w:r>
      <w:r w:rsidR="00B446BD">
        <w:rPr>
          <w:rFonts w:ascii="Cambria" w:hAnsi="Cambria"/>
          <w:b/>
        </w:rPr>
        <w:t>en</w:t>
      </w:r>
      <w:r w:rsidR="002160E0" w:rsidRPr="00B446BD">
        <w:rPr>
          <w:rFonts w:ascii="Cambria" w:hAnsi="Cambria"/>
          <w:b/>
        </w:rPr>
        <w:t> :</w:t>
      </w:r>
    </w:p>
    <w:p w:rsidR="00AC01A9" w:rsidRPr="0056122F" w:rsidRDefault="00AC01A9" w:rsidP="005B430E">
      <w:pPr>
        <w:pStyle w:val="Paragraphedeliste"/>
        <w:numPr>
          <w:ilvl w:val="0"/>
          <w:numId w:val="18"/>
        </w:numPr>
        <w:jc w:val="both"/>
        <w:rPr>
          <w:rFonts w:ascii="Cambria" w:hAnsi="Cambria"/>
        </w:rPr>
      </w:pPr>
      <w:r w:rsidRPr="0056122F">
        <w:rPr>
          <w:rFonts w:ascii="Cambria" w:hAnsi="Cambria"/>
        </w:rPr>
        <w:t xml:space="preserve">Diversifiant les viviers de recrutement sur les emplois de direction de la fonction publique, notamment par la voie du contrat ; </w:t>
      </w:r>
    </w:p>
    <w:p w:rsidR="007B2023" w:rsidRPr="005B430E" w:rsidRDefault="005B430E" w:rsidP="005B430E">
      <w:pPr>
        <w:pStyle w:val="Paragraphedeliste"/>
        <w:numPr>
          <w:ilvl w:val="0"/>
          <w:numId w:val="18"/>
        </w:numPr>
        <w:jc w:val="both"/>
        <w:rPr>
          <w:rFonts w:ascii="Cambria" w:hAnsi="Cambria"/>
        </w:rPr>
      </w:pPr>
      <w:r w:rsidRPr="005B430E">
        <w:rPr>
          <w:rFonts w:ascii="Cambria" w:hAnsi="Cambria"/>
        </w:rPr>
        <w:lastRenderedPageBreak/>
        <w:t>Elargissant les possibilités de recours au contrat pour les emplois publics de toutes catégories lorsque les fonctions ne nécessitent pas de formation spécifique préalable ou qu'elles requièrent des compétences spécialisées ou nouvelles, ou pour mener à bien un projet de transformation ;</w:t>
      </w:r>
    </w:p>
    <w:p w:rsidR="00AC01A9" w:rsidRPr="0056122F" w:rsidRDefault="00AC01A9" w:rsidP="00D841AE">
      <w:pPr>
        <w:pStyle w:val="Paragraphedeliste"/>
        <w:numPr>
          <w:ilvl w:val="0"/>
          <w:numId w:val="18"/>
        </w:numPr>
        <w:spacing w:line="240" w:lineRule="auto"/>
        <w:jc w:val="both"/>
        <w:rPr>
          <w:rFonts w:ascii="Cambria" w:hAnsi="Cambria"/>
        </w:rPr>
      </w:pPr>
      <w:r w:rsidRPr="0056122F">
        <w:rPr>
          <w:rFonts w:ascii="Cambria" w:hAnsi="Cambria"/>
        </w:rPr>
        <w:t xml:space="preserve">Donnant plus d’autonomie aux établissements publics de l’Etat dans leur politique de recrutement ; </w:t>
      </w:r>
    </w:p>
    <w:p w:rsidR="001F413C" w:rsidRPr="0056122F" w:rsidRDefault="001F413C" w:rsidP="00D841AE">
      <w:pPr>
        <w:pStyle w:val="Paragraphedeliste"/>
        <w:numPr>
          <w:ilvl w:val="0"/>
          <w:numId w:val="18"/>
        </w:numPr>
        <w:spacing w:line="240" w:lineRule="auto"/>
        <w:jc w:val="both"/>
        <w:rPr>
          <w:rFonts w:ascii="Cambria" w:hAnsi="Cambria"/>
        </w:rPr>
      </w:pPr>
      <w:r w:rsidRPr="0056122F">
        <w:rPr>
          <w:rFonts w:ascii="Cambria" w:hAnsi="Cambria"/>
        </w:rPr>
        <w:t xml:space="preserve">Déconcentrant les recrutements et mutations de fonctionnaires au plus près des territoires ; </w:t>
      </w:r>
    </w:p>
    <w:p w:rsidR="007B2023" w:rsidRPr="0056122F" w:rsidRDefault="007B2023" w:rsidP="00D841AE">
      <w:pPr>
        <w:pStyle w:val="Paragraphedeliste"/>
        <w:numPr>
          <w:ilvl w:val="0"/>
          <w:numId w:val="18"/>
        </w:numPr>
        <w:spacing w:line="240" w:lineRule="auto"/>
        <w:jc w:val="both"/>
        <w:rPr>
          <w:rFonts w:ascii="Cambria" w:hAnsi="Cambria"/>
        </w:rPr>
      </w:pPr>
      <w:r w:rsidRPr="0056122F">
        <w:rPr>
          <w:rFonts w:ascii="Cambria" w:hAnsi="Cambria"/>
        </w:rPr>
        <w:t xml:space="preserve">Supprimant la notation au profit d’une évaluation objective des mérites et des résultats des agents ; </w:t>
      </w:r>
    </w:p>
    <w:p w:rsidR="001E3C07" w:rsidRPr="0056122F" w:rsidRDefault="001F413C" w:rsidP="00D841AE">
      <w:pPr>
        <w:pStyle w:val="Paragraphedeliste"/>
        <w:numPr>
          <w:ilvl w:val="0"/>
          <w:numId w:val="18"/>
        </w:numPr>
        <w:spacing w:line="240" w:lineRule="auto"/>
        <w:jc w:val="both"/>
        <w:rPr>
          <w:rFonts w:ascii="Cambria" w:hAnsi="Cambria"/>
        </w:rPr>
      </w:pPr>
      <w:r w:rsidRPr="0056122F">
        <w:rPr>
          <w:rFonts w:ascii="Cambria" w:hAnsi="Cambria"/>
        </w:rPr>
        <w:t xml:space="preserve">Se dotant de nouveaux critères de promotion interne et de valorisation des </w:t>
      </w:r>
      <w:r w:rsidR="00E705D7" w:rsidRPr="0056122F">
        <w:rPr>
          <w:rFonts w:ascii="Cambria" w:hAnsi="Cambria"/>
        </w:rPr>
        <w:t xml:space="preserve">expériences </w:t>
      </w:r>
      <w:r w:rsidR="001E3C07" w:rsidRPr="0056122F">
        <w:rPr>
          <w:rFonts w:ascii="Cambria" w:hAnsi="Cambria"/>
        </w:rPr>
        <w:t>;</w:t>
      </w:r>
    </w:p>
    <w:p w:rsidR="00274A8D" w:rsidRPr="0056122F" w:rsidRDefault="001E3C07" w:rsidP="00D841AE">
      <w:pPr>
        <w:pStyle w:val="Paragraphedeliste"/>
        <w:numPr>
          <w:ilvl w:val="0"/>
          <w:numId w:val="18"/>
        </w:numPr>
        <w:spacing w:line="240" w:lineRule="auto"/>
        <w:jc w:val="both"/>
        <w:rPr>
          <w:rFonts w:ascii="Cambria" w:hAnsi="Cambria"/>
        </w:rPr>
      </w:pPr>
      <w:r w:rsidRPr="0056122F">
        <w:rPr>
          <w:rFonts w:ascii="Cambria" w:hAnsi="Cambria"/>
        </w:rPr>
        <w:t xml:space="preserve">En </w:t>
      </w:r>
      <w:r w:rsidR="00E705D7" w:rsidRPr="0056122F">
        <w:rPr>
          <w:rFonts w:ascii="Cambria" w:hAnsi="Cambria"/>
        </w:rPr>
        <w:t>développant le recrutement direct en CDI et en permettant aux contractuels de dérouler un véritable parcours professionnel dans la fonction publique</w:t>
      </w:r>
      <w:r w:rsidR="00AC01A9" w:rsidRPr="0056122F">
        <w:rPr>
          <w:rFonts w:ascii="Cambria" w:hAnsi="Cambria"/>
        </w:rPr>
        <w:t>.</w:t>
      </w:r>
      <w:r w:rsidR="001F413C" w:rsidRPr="0056122F">
        <w:rPr>
          <w:rFonts w:ascii="Cambria" w:hAnsi="Cambria"/>
        </w:rPr>
        <w:t xml:space="preserve"> </w:t>
      </w:r>
    </w:p>
    <w:p w:rsidR="00B54F62" w:rsidRPr="002E4089" w:rsidRDefault="00B54F62" w:rsidP="00B54F62">
      <w:pPr>
        <w:pStyle w:val="Paragraphedeliste"/>
        <w:spacing w:line="240" w:lineRule="auto"/>
        <w:jc w:val="both"/>
        <w:rPr>
          <w:rFonts w:ascii="Cambria" w:hAnsi="Cambria"/>
          <w:sz w:val="12"/>
          <w:szCs w:val="12"/>
        </w:rPr>
      </w:pPr>
    </w:p>
    <w:p w:rsidR="00274A8D" w:rsidRPr="00B446BD" w:rsidRDefault="00940B82" w:rsidP="0094546E">
      <w:pPr>
        <w:pStyle w:val="Paragraphedeliste"/>
        <w:numPr>
          <w:ilvl w:val="0"/>
          <w:numId w:val="12"/>
        </w:numPr>
        <w:spacing w:line="240" w:lineRule="auto"/>
        <w:jc w:val="both"/>
        <w:rPr>
          <w:rFonts w:ascii="Cambria" w:hAnsi="Cambria"/>
          <w:b/>
        </w:rPr>
      </w:pPr>
      <w:r w:rsidRPr="00B446BD">
        <w:rPr>
          <w:rFonts w:ascii="Cambria" w:hAnsi="Cambria"/>
          <w:b/>
        </w:rPr>
        <w:t xml:space="preserve">Simplifier et garantir la transparence et l’équité du cadre </w:t>
      </w:r>
      <w:r w:rsidR="00AD0877" w:rsidRPr="00B446BD">
        <w:rPr>
          <w:rFonts w:ascii="Cambria" w:hAnsi="Cambria"/>
          <w:b/>
        </w:rPr>
        <w:t>de gestion des agents publics</w:t>
      </w:r>
      <w:r w:rsidR="00274A8D" w:rsidRPr="00B446BD">
        <w:rPr>
          <w:rFonts w:ascii="Cambria" w:hAnsi="Cambria"/>
          <w:b/>
        </w:rPr>
        <w:t xml:space="preserve"> en : </w:t>
      </w:r>
    </w:p>
    <w:p w:rsidR="00274A8D" w:rsidRDefault="00274A8D" w:rsidP="00B446BD">
      <w:pPr>
        <w:pStyle w:val="Paragraphedeliste"/>
        <w:numPr>
          <w:ilvl w:val="0"/>
          <w:numId w:val="17"/>
        </w:numPr>
        <w:spacing w:line="240" w:lineRule="auto"/>
        <w:jc w:val="both"/>
        <w:rPr>
          <w:rFonts w:ascii="Cambria" w:hAnsi="Cambria"/>
        </w:rPr>
      </w:pPr>
      <w:r>
        <w:rPr>
          <w:rFonts w:ascii="Cambria" w:hAnsi="Cambria"/>
        </w:rPr>
        <w:t>Garantissant la transparence des recrutement</w:t>
      </w:r>
      <w:r w:rsidR="00B446BD">
        <w:rPr>
          <w:rFonts w:ascii="Cambria" w:hAnsi="Cambria"/>
        </w:rPr>
        <w:t>s</w:t>
      </w:r>
      <w:r>
        <w:rPr>
          <w:rFonts w:ascii="Cambria" w:hAnsi="Cambria"/>
        </w:rPr>
        <w:t xml:space="preserve">, notamment </w:t>
      </w:r>
      <w:r w:rsidR="002A757E">
        <w:rPr>
          <w:rFonts w:ascii="Cambria" w:hAnsi="Cambria"/>
        </w:rPr>
        <w:t>lors du recrutement</w:t>
      </w:r>
      <w:r w:rsidR="00E11BD0">
        <w:rPr>
          <w:rFonts w:ascii="Cambria" w:hAnsi="Cambria"/>
        </w:rPr>
        <w:t xml:space="preserve"> de contractuels</w:t>
      </w:r>
      <w:r>
        <w:rPr>
          <w:rFonts w:ascii="Cambria" w:hAnsi="Cambria"/>
        </w:rPr>
        <w:t>;</w:t>
      </w:r>
    </w:p>
    <w:p w:rsidR="00F43A65" w:rsidRDefault="00F43A65" w:rsidP="00B446BD">
      <w:pPr>
        <w:pStyle w:val="Paragraphedeliste"/>
        <w:numPr>
          <w:ilvl w:val="0"/>
          <w:numId w:val="17"/>
        </w:numPr>
        <w:spacing w:line="240" w:lineRule="auto"/>
        <w:jc w:val="both"/>
        <w:rPr>
          <w:rFonts w:ascii="Cambria" w:hAnsi="Cambria"/>
        </w:rPr>
      </w:pPr>
      <w:r>
        <w:rPr>
          <w:rFonts w:ascii="Cambria" w:hAnsi="Cambria"/>
        </w:rPr>
        <w:t>Améliorant les conditions d’emplois</w:t>
      </w:r>
      <w:r w:rsidR="00A755AA">
        <w:rPr>
          <w:rFonts w:ascii="Cambria" w:hAnsi="Cambria"/>
        </w:rPr>
        <w:t xml:space="preserve"> et les parcours de carrière</w:t>
      </w:r>
      <w:r>
        <w:rPr>
          <w:rFonts w:ascii="Cambria" w:hAnsi="Cambria"/>
        </w:rPr>
        <w:t xml:space="preserve"> des contractuels ;</w:t>
      </w:r>
    </w:p>
    <w:p w:rsidR="00274A8D" w:rsidRDefault="00274A8D" w:rsidP="00B446BD">
      <w:pPr>
        <w:pStyle w:val="Paragraphedeliste"/>
        <w:numPr>
          <w:ilvl w:val="0"/>
          <w:numId w:val="17"/>
        </w:numPr>
        <w:spacing w:line="240" w:lineRule="auto"/>
        <w:jc w:val="both"/>
        <w:rPr>
          <w:rFonts w:ascii="Cambria" w:hAnsi="Cambria"/>
        </w:rPr>
      </w:pPr>
      <w:r>
        <w:rPr>
          <w:rFonts w:ascii="Cambria" w:hAnsi="Cambria"/>
        </w:rPr>
        <w:t>Renforçant l’équité et l’efficacité du contrôle déontologique</w:t>
      </w:r>
      <w:r w:rsidR="00A755AA">
        <w:rPr>
          <w:rFonts w:ascii="Cambria" w:hAnsi="Cambria"/>
        </w:rPr>
        <w:t>, corollaire de l’encouragement aux</w:t>
      </w:r>
      <w:r>
        <w:rPr>
          <w:rFonts w:ascii="Cambria" w:hAnsi="Cambria"/>
        </w:rPr>
        <w:t xml:space="preserve"> mobilités public-privé ; </w:t>
      </w:r>
    </w:p>
    <w:p w:rsidR="00274A8D" w:rsidRDefault="00274A8D" w:rsidP="00B446BD">
      <w:pPr>
        <w:pStyle w:val="Paragraphedeliste"/>
        <w:numPr>
          <w:ilvl w:val="0"/>
          <w:numId w:val="17"/>
        </w:numPr>
        <w:spacing w:line="240" w:lineRule="auto"/>
        <w:jc w:val="both"/>
        <w:rPr>
          <w:rFonts w:ascii="Cambria" w:hAnsi="Cambria"/>
        </w:rPr>
      </w:pPr>
      <w:r>
        <w:rPr>
          <w:rFonts w:ascii="Cambria" w:hAnsi="Cambria"/>
        </w:rPr>
        <w:t xml:space="preserve">Mettant fin aux pratiques dérogatoires à la durée légale du travail (35h) ; </w:t>
      </w:r>
    </w:p>
    <w:p w:rsidR="00274A8D" w:rsidRDefault="002A757E" w:rsidP="00B446BD">
      <w:pPr>
        <w:pStyle w:val="Paragraphedeliste"/>
        <w:numPr>
          <w:ilvl w:val="0"/>
          <w:numId w:val="17"/>
        </w:numPr>
        <w:spacing w:line="240" w:lineRule="auto"/>
        <w:jc w:val="both"/>
        <w:rPr>
          <w:rFonts w:ascii="Cambria" w:hAnsi="Cambria"/>
        </w:rPr>
      </w:pPr>
      <w:r>
        <w:rPr>
          <w:rFonts w:ascii="Cambria" w:hAnsi="Cambria"/>
        </w:rPr>
        <w:t xml:space="preserve">Améliorant </w:t>
      </w:r>
      <w:r w:rsidR="00A755AA">
        <w:rPr>
          <w:rFonts w:ascii="Cambria" w:hAnsi="Cambria"/>
        </w:rPr>
        <w:t>le cadre de travail des agents publics</w:t>
      </w:r>
      <w:r w:rsidR="001F413C">
        <w:rPr>
          <w:rFonts w:ascii="Cambria" w:hAnsi="Cambria"/>
        </w:rPr>
        <w:t>, ainsi que leur santé et sécurité au travail</w:t>
      </w:r>
      <w:r w:rsidR="001F413C">
        <w:rPr>
          <w:rStyle w:val="Marquedecommentaire"/>
        </w:rPr>
        <w:t>.</w:t>
      </w:r>
      <w:r w:rsidR="00274A8D">
        <w:rPr>
          <w:rFonts w:ascii="Cambria" w:hAnsi="Cambria"/>
        </w:rPr>
        <w:t xml:space="preserve"> </w:t>
      </w:r>
    </w:p>
    <w:p w:rsidR="00B54F62" w:rsidRPr="00B54F62" w:rsidRDefault="00B54F62" w:rsidP="00B54F62">
      <w:pPr>
        <w:pStyle w:val="Paragraphedeliste"/>
        <w:spacing w:line="240" w:lineRule="auto"/>
        <w:jc w:val="both"/>
        <w:rPr>
          <w:rFonts w:ascii="Cambria" w:hAnsi="Cambria"/>
          <w:sz w:val="12"/>
          <w:szCs w:val="12"/>
        </w:rPr>
      </w:pPr>
    </w:p>
    <w:p w:rsidR="00274A8D" w:rsidRDefault="00940B82" w:rsidP="00940B82">
      <w:pPr>
        <w:pStyle w:val="Paragraphedeliste"/>
        <w:numPr>
          <w:ilvl w:val="0"/>
          <w:numId w:val="12"/>
        </w:numPr>
        <w:spacing w:line="240" w:lineRule="auto"/>
        <w:jc w:val="both"/>
        <w:rPr>
          <w:rFonts w:ascii="Cambria" w:hAnsi="Cambria"/>
        </w:rPr>
      </w:pPr>
      <w:r w:rsidRPr="00B446BD">
        <w:rPr>
          <w:rFonts w:ascii="Cambria" w:hAnsi="Cambria"/>
          <w:b/>
        </w:rPr>
        <w:t>Favoriser la mobilité et accompagner les transitions professionnelles des agents publics</w:t>
      </w:r>
      <w:r w:rsidR="00AD0877" w:rsidRPr="00B446BD">
        <w:rPr>
          <w:rFonts w:ascii="Cambria" w:hAnsi="Cambria"/>
          <w:b/>
        </w:rPr>
        <w:t xml:space="preserve"> dans la fonction publique et le secteur privé</w:t>
      </w:r>
      <w:r w:rsidR="00274A8D">
        <w:rPr>
          <w:rFonts w:ascii="Cambria" w:hAnsi="Cambria"/>
        </w:rPr>
        <w:t xml:space="preserve"> </w:t>
      </w:r>
      <w:r w:rsidR="00274A8D" w:rsidRPr="00CB52F4">
        <w:rPr>
          <w:rFonts w:ascii="Cambria" w:hAnsi="Cambria"/>
          <w:b/>
        </w:rPr>
        <w:t>en</w:t>
      </w:r>
      <w:r w:rsidR="00114998">
        <w:rPr>
          <w:rFonts w:ascii="Cambria" w:hAnsi="Cambria"/>
        </w:rPr>
        <w:t xml:space="preserve"> : </w:t>
      </w:r>
    </w:p>
    <w:p w:rsidR="00274A8D" w:rsidRDefault="00274A8D" w:rsidP="00D841AE">
      <w:pPr>
        <w:pStyle w:val="Paragraphedeliste"/>
        <w:numPr>
          <w:ilvl w:val="0"/>
          <w:numId w:val="19"/>
        </w:numPr>
        <w:spacing w:line="240" w:lineRule="auto"/>
        <w:jc w:val="both"/>
        <w:rPr>
          <w:rFonts w:ascii="Cambria" w:hAnsi="Cambria"/>
        </w:rPr>
      </w:pPr>
      <w:r>
        <w:rPr>
          <w:rFonts w:ascii="Cambria" w:hAnsi="Cambria"/>
        </w:rPr>
        <w:t xml:space="preserve">Supprimant les freins juridiques ou financiers à la mobilité des agents </w:t>
      </w:r>
      <w:r w:rsidR="00B446BD">
        <w:rPr>
          <w:rFonts w:ascii="Cambria" w:hAnsi="Cambria"/>
        </w:rPr>
        <w:t>localement</w:t>
      </w:r>
      <w:r>
        <w:rPr>
          <w:rFonts w:ascii="Cambria" w:hAnsi="Cambria"/>
        </w:rPr>
        <w:t xml:space="preserve"> ; </w:t>
      </w:r>
    </w:p>
    <w:p w:rsidR="00274A8D" w:rsidRDefault="00274A8D" w:rsidP="00D841AE">
      <w:pPr>
        <w:pStyle w:val="Paragraphedeliste"/>
        <w:numPr>
          <w:ilvl w:val="0"/>
          <w:numId w:val="19"/>
        </w:numPr>
        <w:spacing w:line="240" w:lineRule="auto"/>
        <w:jc w:val="both"/>
        <w:rPr>
          <w:rFonts w:ascii="Cambria" w:hAnsi="Cambria"/>
        </w:rPr>
      </w:pPr>
      <w:r>
        <w:rPr>
          <w:rFonts w:ascii="Cambria" w:hAnsi="Cambria"/>
        </w:rPr>
        <w:t>Garantissant la portabilité des droits à formation entre secteur</w:t>
      </w:r>
      <w:r w:rsidR="00D841AE">
        <w:rPr>
          <w:rFonts w:ascii="Cambria" w:hAnsi="Cambria"/>
        </w:rPr>
        <w:t>s</w:t>
      </w:r>
      <w:r>
        <w:rPr>
          <w:rFonts w:ascii="Cambria" w:hAnsi="Cambria"/>
        </w:rPr>
        <w:t xml:space="preserve"> public et privé</w:t>
      </w:r>
      <w:r w:rsidR="00B446BD">
        <w:rPr>
          <w:rFonts w:ascii="Cambria" w:hAnsi="Cambria"/>
        </w:rPr>
        <w:t> ;</w:t>
      </w:r>
    </w:p>
    <w:p w:rsidR="00B446BD" w:rsidRDefault="00A755AA" w:rsidP="00D841AE">
      <w:pPr>
        <w:pStyle w:val="Paragraphedeliste"/>
        <w:numPr>
          <w:ilvl w:val="0"/>
          <w:numId w:val="19"/>
        </w:numPr>
        <w:spacing w:line="240" w:lineRule="auto"/>
        <w:jc w:val="both"/>
        <w:rPr>
          <w:rFonts w:ascii="Cambria" w:hAnsi="Cambria"/>
        </w:rPr>
      </w:pPr>
      <w:r>
        <w:rPr>
          <w:rFonts w:ascii="Cambria" w:hAnsi="Cambria"/>
        </w:rPr>
        <w:t xml:space="preserve">Expérimentant </w:t>
      </w:r>
      <w:r w:rsidR="002C2FFD">
        <w:rPr>
          <w:rFonts w:ascii="Cambria" w:hAnsi="Cambria"/>
        </w:rPr>
        <w:t>la</w:t>
      </w:r>
      <w:r w:rsidR="00477E6B" w:rsidRPr="00B446BD">
        <w:rPr>
          <w:rFonts w:ascii="Cambria" w:hAnsi="Cambria"/>
        </w:rPr>
        <w:t xml:space="preserve"> rupture conventionnelle pour les fonctionnaires et les </w:t>
      </w:r>
      <w:r w:rsidR="00B446BD">
        <w:rPr>
          <w:rFonts w:ascii="Cambria" w:hAnsi="Cambria"/>
        </w:rPr>
        <w:t>agents en CDI</w:t>
      </w:r>
      <w:r>
        <w:rPr>
          <w:rFonts w:ascii="Cambria" w:hAnsi="Cambria"/>
        </w:rPr>
        <w:t xml:space="preserve"> </w:t>
      </w:r>
      <w:r w:rsidR="00D841AE">
        <w:rPr>
          <w:rFonts w:ascii="Cambria" w:hAnsi="Cambria"/>
        </w:rPr>
        <w:t>;</w:t>
      </w:r>
    </w:p>
    <w:p w:rsidR="00B54F62" w:rsidRDefault="00274A8D" w:rsidP="00D841AE">
      <w:pPr>
        <w:pStyle w:val="Paragraphedeliste"/>
        <w:numPr>
          <w:ilvl w:val="0"/>
          <w:numId w:val="19"/>
        </w:numPr>
        <w:spacing w:line="240" w:lineRule="auto"/>
        <w:jc w:val="both"/>
        <w:rPr>
          <w:rFonts w:ascii="Cambria" w:hAnsi="Cambria"/>
        </w:rPr>
      </w:pPr>
      <w:r w:rsidRPr="00B446BD">
        <w:rPr>
          <w:rFonts w:ascii="Cambria" w:hAnsi="Cambria"/>
        </w:rPr>
        <w:t>Garantissant</w:t>
      </w:r>
      <w:r w:rsidR="00A755AA">
        <w:rPr>
          <w:rFonts w:ascii="Cambria" w:hAnsi="Cambria"/>
        </w:rPr>
        <w:t>,</w:t>
      </w:r>
      <w:r w:rsidRPr="00B446BD">
        <w:rPr>
          <w:rFonts w:ascii="Cambria" w:hAnsi="Cambria"/>
        </w:rPr>
        <w:t xml:space="preserve"> </w:t>
      </w:r>
      <w:r w:rsidR="00A755AA">
        <w:rPr>
          <w:rFonts w:ascii="Cambria" w:hAnsi="Cambria"/>
        </w:rPr>
        <w:t xml:space="preserve">dans le cadre de « plans de départs volontaires », </w:t>
      </w:r>
      <w:r w:rsidRPr="00B446BD">
        <w:rPr>
          <w:rFonts w:ascii="Cambria" w:hAnsi="Cambria"/>
        </w:rPr>
        <w:t>à toute personne dont l’emploi est supprimé, soit un reclassement, soit</w:t>
      </w:r>
      <w:r w:rsidR="00A755AA">
        <w:rPr>
          <w:rFonts w:ascii="Cambria" w:hAnsi="Cambria"/>
        </w:rPr>
        <w:t xml:space="preserve"> </w:t>
      </w:r>
      <w:r w:rsidRPr="00B446BD">
        <w:rPr>
          <w:rFonts w:ascii="Cambria" w:hAnsi="Cambria"/>
        </w:rPr>
        <w:t>un ac</w:t>
      </w:r>
      <w:r w:rsidR="00477E6B" w:rsidRPr="00B446BD">
        <w:rPr>
          <w:rFonts w:ascii="Cambria" w:hAnsi="Cambria"/>
        </w:rPr>
        <w:t>c</w:t>
      </w:r>
      <w:r w:rsidRPr="00B446BD">
        <w:rPr>
          <w:rFonts w:ascii="Cambria" w:hAnsi="Cambria"/>
        </w:rPr>
        <w:t>ompagnement RH et financier pour poursuivre</w:t>
      </w:r>
      <w:r w:rsidR="00477E6B" w:rsidRPr="00B446BD">
        <w:rPr>
          <w:rFonts w:ascii="Cambria" w:hAnsi="Cambria"/>
        </w:rPr>
        <w:t xml:space="preserve"> sa carrière dans le secteur privé</w:t>
      </w:r>
      <w:r w:rsidR="00A755AA">
        <w:rPr>
          <w:rFonts w:ascii="Cambria" w:hAnsi="Cambria"/>
        </w:rPr>
        <w:t>.</w:t>
      </w:r>
      <w:r w:rsidR="00477E6B" w:rsidRPr="00B446BD">
        <w:rPr>
          <w:rFonts w:ascii="Cambria" w:hAnsi="Cambria"/>
        </w:rPr>
        <w:t xml:space="preserve"> </w:t>
      </w:r>
      <w:r w:rsidRPr="00B446BD">
        <w:rPr>
          <w:rFonts w:ascii="Cambria" w:hAnsi="Cambria"/>
        </w:rPr>
        <w:t xml:space="preserve"> </w:t>
      </w:r>
    </w:p>
    <w:p w:rsidR="00AD0877" w:rsidRPr="00B54F62" w:rsidRDefault="00274A8D" w:rsidP="00B54F62">
      <w:pPr>
        <w:pStyle w:val="Paragraphedeliste"/>
        <w:spacing w:line="240" w:lineRule="auto"/>
        <w:jc w:val="both"/>
        <w:rPr>
          <w:rFonts w:ascii="Cambria" w:hAnsi="Cambria"/>
          <w:sz w:val="12"/>
          <w:szCs w:val="12"/>
        </w:rPr>
      </w:pPr>
      <w:r w:rsidRPr="00B446BD">
        <w:rPr>
          <w:rFonts w:ascii="Cambria" w:hAnsi="Cambria"/>
        </w:rPr>
        <w:t xml:space="preserve"> </w:t>
      </w:r>
    </w:p>
    <w:p w:rsidR="00940B82" w:rsidRPr="00D841AE" w:rsidRDefault="00940B82" w:rsidP="00940B82">
      <w:pPr>
        <w:pStyle w:val="Paragraphedeliste"/>
        <w:numPr>
          <w:ilvl w:val="0"/>
          <w:numId w:val="12"/>
        </w:numPr>
        <w:spacing w:line="240" w:lineRule="auto"/>
        <w:jc w:val="both"/>
        <w:rPr>
          <w:rFonts w:ascii="Cambria" w:hAnsi="Cambria"/>
          <w:b/>
        </w:rPr>
      </w:pPr>
      <w:r w:rsidRPr="00D841AE">
        <w:rPr>
          <w:rFonts w:ascii="Cambria" w:hAnsi="Cambria"/>
          <w:b/>
        </w:rPr>
        <w:t>Renforcer l’égalité professionnelle dans la fonction publique</w:t>
      </w:r>
      <w:r w:rsidR="00AD0877" w:rsidRPr="00D841AE">
        <w:rPr>
          <w:rFonts w:ascii="Cambria" w:hAnsi="Cambria"/>
          <w:b/>
        </w:rPr>
        <w:t>, en premier lieu l’égalité entre les femmes et les hommes en application de l’accord majoritaire du 30 octobre 2018</w:t>
      </w:r>
      <w:r w:rsidRPr="00D841AE">
        <w:rPr>
          <w:rFonts w:ascii="Cambria" w:hAnsi="Cambria"/>
          <w:b/>
        </w:rPr>
        <w:t>.</w:t>
      </w:r>
    </w:p>
    <w:p w:rsidR="009E7F6C" w:rsidRPr="001F413C" w:rsidRDefault="009E7F6C">
      <w:pPr>
        <w:spacing w:line="240" w:lineRule="auto"/>
        <w:jc w:val="both"/>
        <w:rPr>
          <w:rFonts w:ascii="Cambria" w:hAnsi="Cambria"/>
          <w:b/>
        </w:rPr>
      </w:pPr>
      <w:r w:rsidRPr="001F413C">
        <w:rPr>
          <w:rFonts w:ascii="Cambria" w:hAnsi="Cambria"/>
          <w:b/>
        </w:rPr>
        <w:t xml:space="preserve">2. </w:t>
      </w:r>
      <w:r w:rsidRPr="001F413C">
        <w:rPr>
          <w:rFonts w:ascii="Cambria" w:hAnsi="Cambria"/>
          <w:b/>
          <w:u w:val="single"/>
        </w:rPr>
        <w:t>La méthode</w:t>
      </w:r>
      <w:r w:rsidRPr="001F413C">
        <w:rPr>
          <w:rFonts w:ascii="Cambria" w:hAnsi="Cambria"/>
          <w:b/>
        </w:rPr>
        <w:t xml:space="preserve"> </w:t>
      </w:r>
    </w:p>
    <w:p w:rsidR="00C531CD" w:rsidRDefault="00585C03">
      <w:pPr>
        <w:spacing w:line="240" w:lineRule="auto"/>
        <w:jc w:val="both"/>
        <w:rPr>
          <w:rFonts w:ascii="Cambria" w:hAnsi="Cambria"/>
        </w:rPr>
      </w:pPr>
      <w:r>
        <w:rPr>
          <w:rFonts w:ascii="Cambria" w:hAnsi="Cambria"/>
        </w:rPr>
        <w:t xml:space="preserve">Ce </w:t>
      </w:r>
      <w:r w:rsidR="00595C87">
        <w:rPr>
          <w:rFonts w:ascii="Cambria" w:hAnsi="Cambria"/>
        </w:rPr>
        <w:t>projet, dont les grandes orientations ont été annoncées le 1</w:t>
      </w:r>
      <w:r w:rsidR="00595C87">
        <w:rPr>
          <w:rFonts w:ascii="Cambria" w:hAnsi="Cambria"/>
          <w:vertAlign w:val="superscript"/>
        </w:rPr>
        <w:t>er</w:t>
      </w:r>
      <w:r w:rsidR="00595C87">
        <w:rPr>
          <w:rFonts w:ascii="Cambria" w:hAnsi="Cambria"/>
        </w:rPr>
        <w:t xml:space="preserve"> février 2018, </w:t>
      </w:r>
      <w:r>
        <w:rPr>
          <w:rFonts w:ascii="Cambria" w:hAnsi="Cambria"/>
        </w:rPr>
        <w:t>est le fruit d’</w:t>
      </w:r>
      <w:r w:rsidR="00595C87">
        <w:rPr>
          <w:rFonts w:ascii="Cambria" w:hAnsi="Cambria"/>
          <w:b/>
        </w:rPr>
        <w:t>une année entière</w:t>
      </w:r>
      <w:r>
        <w:rPr>
          <w:rFonts w:ascii="Cambria" w:hAnsi="Cambria"/>
          <w:b/>
        </w:rPr>
        <w:t xml:space="preserve"> de concertation</w:t>
      </w:r>
      <w:r w:rsidR="00701B4A">
        <w:rPr>
          <w:rFonts w:ascii="Cambria" w:hAnsi="Cambria"/>
          <w:b/>
        </w:rPr>
        <w:t xml:space="preserve"> : </w:t>
      </w:r>
      <w:r w:rsidR="00607F51">
        <w:rPr>
          <w:rFonts w:ascii="Cambria" w:hAnsi="Cambria"/>
        </w:rPr>
        <w:t>près d’</w:t>
      </w:r>
      <w:r w:rsidR="00607F51">
        <w:rPr>
          <w:rFonts w:ascii="Cambria" w:hAnsi="Cambria"/>
          <w:b/>
        </w:rPr>
        <w:t>une cinquantaine de réunions</w:t>
      </w:r>
      <w:r w:rsidR="00607F51">
        <w:rPr>
          <w:rFonts w:ascii="Cambria" w:hAnsi="Cambria"/>
        </w:rPr>
        <w:t xml:space="preserve"> ont été organisées en 2018 </w:t>
      </w:r>
      <w:r w:rsidR="00595C87">
        <w:rPr>
          <w:rFonts w:ascii="Cambria" w:hAnsi="Cambria"/>
        </w:rPr>
        <w:t xml:space="preserve">avec les 9 organisations syndicales de la fonction publique et les représentants des collectivités locales et des employeurs hospitaliers. </w:t>
      </w:r>
    </w:p>
    <w:p w:rsidR="009E7F6C" w:rsidRDefault="009E7F6C">
      <w:pPr>
        <w:spacing w:line="240" w:lineRule="auto"/>
        <w:jc w:val="both"/>
        <w:rPr>
          <w:rFonts w:ascii="Cambria" w:hAnsi="Cambria"/>
        </w:rPr>
      </w:pPr>
      <w:r>
        <w:rPr>
          <w:rFonts w:ascii="Cambria" w:hAnsi="Cambria"/>
          <w:b/>
        </w:rPr>
        <w:t xml:space="preserve">Il </w:t>
      </w:r>
      <w:r w:rsidR="002C3109">
        <w:rPr>
          <w:rFonts w:ascii="Cambria" w:hAnsi="Cambria"/>
          <w:b/>
        </w:rPr>
        <w:t xml:space="preserve"> </w:t>
      </w:r>
      <w:r w:rsidR="00477E6B">
        <w:rPr>
          <w:rFonts w:ascii="Cambria" w:hAnsi="Cambria"/>
          <w:b/>
        </w:rPr>
        <w:t xml:space="preserve">a vocation à s’enrichir </w:t>
      </w:r>
      <w:r w:rsidR="00595C87">
        <w:rPr>
          <w:rFonts w:ascii="Cambria" w:hAnsi="Cambria"/>
          <w:b/>
        </w:rPr>
        <w:t>dans les prochaines semaines dans le cadre des</w:t>
      </w:r>
      <w:r>
        <w:rPr>
          <w:rFonts w:ascii="Cambria" w:hAnsi="Cambria"/>
          <w:b/>
        </w:rPr>
        <w:t xml:space="preserve"> discussions qui s’ouvriront avec les</w:t>
      </w:r>
      <w:r w:rsidR="00595C87">
        <w:rPr>
          <w:rFonts w:ascii="Cambria" w:hAnsi="Cambria"/>
          <w:b/>
        </w:rPr>
        <w:t xml:space="preserve"> instances consultatives de la fonction publique</w:t>
      </w:r>
      <w:r>
        <w:rPr>
          <w:rFonts w:ascii="Cambria" w:hAnsi="Cambria"/>
          <w:b/>
        </w:rPr>
        <w:t xml:space="preserve"> </w:t>
      </w:r>
      <w:r w:rsidRPr="001F413C">
        <w:rPr>
          <w:rFonts w:ascii="Cambria" w:hAnsi="Cambria"/>
        </w:rPr>
        <w:t>dont les</w:t>
      </w:r>
      <w:r>
        <w:rPr>
          <w:rFonts w:ascii="Cambria" w:hAnsi="Cambria"/>
          <w:b/>
        </w:rPr>
        <w:t xml:space="preserve"> </w:t>
      </w:r>
      <w:r w:rsidR="00595C87">
        <w:rPr>
          <w:rFonts w:ascii="Cambria" w:hAnsi="Cambria"/>
        </w:rPr>
        <w:t xml:space="preserve">membres </w:t>
      </w:r>
      <w:r>
        <w:rPr>
          <w:rFonts w:ascii="Cambria" w:hAnsi="Cambria"/>
        </w:rPr>
        <w:t>viennent d’être désignés</w:t>
      </w:r>
      <w:r w:rsidR="00595C87">
        <w:rPr>
          <w:rFonts w:ascii="Cambria" w:hAnsi="Cambria"/>
        </w:rPr>
        <w:t xml:space="preserve">, </w:t>
      </w:r>
      <w:r>
        <w:rPr>
          <w:rFonts w:ascii="Cambria" w:hAnsi="Cambria"/>
        </w:rPr>
        <w:t>suite aux</w:t>
      </w:r>
      <w:r w:rsidR="00595C87">
        <w:rPr>
          <w:rFonts w:ascii="Cambria" w:hAnsi="Cambria"/>
        </w:rPr>
        <w:t xml:space="preserve"> élections professionnelles de décembre 2018. </w:t>
      </w:r>
    </w:p>
    <w:p w:rsidR="00D841AE" w:rsidRDefault="00477E6B">
      <w:pPr>
        <w:spacing w:line="240" w:lineRule="auto"/>
        <w:jc w:val="both"/>
        <w:rPr>
          <w:rFonts w:ascii="Cambria" w:hAnsi="Cambria"/>
        </w:rPr>
      </w:pPr>
      <w:r>
        <w:rPr>
          <w:rFonts w:ascii="Cambria" w:hAnsi="Cambria"/>
        </w:rPr>
        <w:t xml:space="preserve">Des parlementaires sont </w:t>
      </w:r>
      <w:r w:rsidR="002C3109">
        <w:rPr>
          <w:rFonts w:ascii="Cambria" w:hAnsi="Cambria"/>
        </w:rPr>
        <w:t xml:space="preserve">également </w:t>
      </w:r>
      <w:r>
        <w:rPr>
          <w:rFonts w:ascii="Cambria" w:hAnsi="Cambria"/>
        </w:rPr>
        <w:t xml:space="preserve">associés à ces travaux de concertation, </w:t>
      </w:r>
      <w:r w:rsidR="009E7F6C">
        <w:rPr>
          <w:rFonts w:ascii="Cambria" w:hAnsi="Cambria"/>
        </w:rPr>
        <w:t>d’ici à la présentation du texte au Parlement</w:t>
      </w:r>
      <w:r>
        <w:rPr>
          <w:rFonts w:ascii="Cambria" w:hAnsi="Cambria"/>
        </w:rPr>
        <w:t xml:space="preserve">. </w:t>
      </w:r>
    </w:p>
    <w:p w:rsidR="00C531CD" w:rsidRDefault="00595C87">
      <w:pPr>
        <w:spacing w:line="240" w:lineRule="auto"/>
        <w:jc w:val="both"/>
        <w:rPr>
          <w:rFonts w:ascii="Cambria" w:hAnsi="Cambria"/>
        </w:rPr>
      </w:pPr>
      <w:r>
        <w:rPr>
          <w:rFonts w:ascii="Cambria" w:hAnsi="Cambria"/>
        </w:rPr>
        <w:t xml:space="preserve">Par ailleurs, ce projet est présenté à un moment particulier de notre histoire, où chaque Français est invité à se prononcer sur l’avenir de notre pays dans le cadre du Grand Débat National. Aussi, </w:t>
      </w:r>
      <w:r>
        <w:rPr>
          <w:rFonts w:ascii="Cambria" w:hAnsi="Cambria"/>
          <w:b/>
        </w:rPr>
        <w:t>les conclusions du Grand Débat National pourront être intég</w:t>
      </w:r>
      <w:r w:rsidR="00CB52F4">
        <w:rPr>
          <w:rFonts w:ascii="Cambria" w:hAnsi="Cambria"/>
          <w:b/>
        </w:rPr>
        <w:t>rées par le Gouvernement et la r</w:t>
      </w:r>
      <w:r w:rsidR="00D841AE">
        <w:rPr>
          <w:rFonts w:ascii="Cambria" w:hAnsi="Cambria"/>
          <w:b/>
        </w:rPr>
        <w:t xml:space="preserve">eprésentation nationale </w:t>
      </w:r>
      <w:r>
        <w:rPr>
          <w:rFonts w:ascii="Cambria" w:hAnsi="Cambria"/>
          <w:b/>
        </w:rPr>
        <w:t>à l’occasion du débat parlementaire sur le projet de loi au printemps prochain</w:t>
      </w:r>
      <w:r>
        <w:rPr>
          <w:rFonts w:ascii="Cambria" w:hAnsi="Cambria"/>
        </w:rPr>
        <w:t>.</w:t>
      </w:r>
      <w:r w:rsidR="009E7F6C" w:rsidRPr="009E7F6C">
        <w:rPr>
          <w:rFonts w:ascii="Cambria" w:hAnsi="Cambria"/>
          <w:b/>
          <w:i/>
        </w:rPr>
        <w:t xml:space="preserve"> </w:t>
      </w:r>
    </w:p>
    <w:p w:rsidR="009E7F6C" w:rsidRDefault="009E7F6C">
      <w:pPr>
        <w:spacing w:line="240" w:lineRule="auto"/>
        <w:jc w:val="both"/>
        <w:rPr>
          <w:rFonts w:ascii="Cambria" w:hAnsi="Cambria"/>
        </w:rPr>
      </w:pPr>
      <w:r>
        <w:rPr>
          <w:rFonts w:ascii="Cambria" w:hAnsi="Cambria"/>
        </w:rPr>
        <w:t xml:space="preserve">A cet égard, l’Etat a décidé de poursuivre la consultation de ses agents. Dès le 15 février </w:t>
      </w:r>
      <w:r w:rsidRPr="001F413C">
        <w:rPr>
          <w:rFonts w:ascii="Cambria" w:hAnsi="Cambria"/>
          <w:b/>
        </w:rPr>
        <w:t>une</w:t>
      </w:r>
      <w:r w:rsidRPr="001F413C">
        <w:rPr>
          <w:rFonts w:ascii="Cambria" w:hAnsi="Cambria"/>
        </w:rPr>
        <w:t xml:space="preserve"> </w:t>
      </w:r>
      <w:r w:rsidRPr="001F413C">
        <w:rPr>
          <w:rFonts w:ascii="Cambria" w:hAnsi="Cambria"/>
          <w:b/>
        </w:rPr>
        <w:t xml:space="preserve">consultation numérique inédite </w:t>
      </w:r>
      <w:r w:rsidRPr="001F413C">
        <w:rPr>
          <w:rFonts w:ascii="Cambria" w:hAnsi="Cambria"/>
        </w:rPr>
        <w:t>intitulée « Agents de l’Etat, prenez la parole ! »</w:t>
      </w:r>
      <w:r>
        <w:rPr>
          <w:rFonts w:ascii="Cambria" w:hAnsi="Cambria"/>
        </w:rPr>
        <w:t xml:space="preserve"> sera lancée</w:t>
      </w:r>
      <w:r w:rsidRPr="001F413C">
        <w:rPr>
          <w:rFonts w:ascii="Cambria" w:hAnsi="Cambria"/>
        </w:rPr>
        <w:t xml:space="preserve">. Le but est qu’ils puissent </w:t>
      </w:r>
      <w:r w:rsidRPr="001F413C">
        <w:rPr>
          <w:rFonts w:ascii="Cambria" w:hAnsi="Cambria"/>
          <w:b/>
        </w:rPr>
        <w:t>proposer sans tabou leurs demandes de simplification</w:t>
      </w:r>
      <w:r w:rsidRPr="001F413C">
        <w:rPr>
          <w:rFonts w:ascii="Cambria" w:hAnsi="Cambria"/>
        </w:rPr>
        <w:t xml:space="preserve"> face aux pesanteurs auxquelles ils sont confrontés (</w:t>
      </w:r>
      <w:proofErr w:type="gramStart"/>
      <w:r w:rsidRPr="001F413C">
        <w:rPr>
          <w:rFonts w:ascii="Cambria" w:hAnsi="Cambria"/>
        </w:rPr>
        <w:t>blocages</w:t>
      </w:r>
      <w:proofErr w:type="gramEnd"/>
      <w:r w:rsidRPr="001F413C">
        <w:rPr>
          <w:rFonts w:ascii="Cambria" w:hAnsi="Cambria"/>
        </w:rPr>
        <w:t xml:space="preserve">, normes excessives, procédures superflues, obstacles réglementaires). Le Gouvernement s’engage à </w:t>
      </w:r>
      <w:r w:rsidRPr="001F413C">
        <w:rPr>
          <w:rFonts w:ascii="Cambria" w:hAnsi="Cambria"/>
          <w:b/>
        </w:rPr>
        <w:t>répondre aux 20 premières propositions</w:t>
      </w:r>
      <w:r w:rsidRPr="001F413C">
        <w:rPr>
          <w:rFonts w:ascii="Cambria" w:hAnsi="Cambria"/>
        </w:rPr>
        <w:t xml:space="preserve"> les plus soutenues par les agents. </w:t>
      </w:r>
    </w:p>
    <w:p w:rsidR="00C531CD" w:rsidRPr="00940B82" w:rsidRDefault="00C531CD" w:rsidP="001F413C">
      <w:pPr>
        <w:pStyle w:val="Paragraphedeliste"/>
        <w:spacing w:line="240" w:lineRule="auto"/>
        <w:jc w:val="both"/>
        <w:rPr>
          <w:rFonts w:ascii="Cambria" w:hAnsi="Cambria"/>
          <w:b/>
        </w:rPr>
      </w:pPr>
    </w:p>
    <w:sectPr w:rsidR="00C531CD" w:rsidRPr="00940B82" w:rsidSect="00BB125D">
      <w:headerReference w:type="even" r:id="rId9"/>
      <w:headerReference w:type="default" r:id="rId10"/>
      <w:headerReference w:type="first" r:id="rId11"/>
      <w:pgSz w:w="11906" w:h="16838"/>
      <w:pgMar w:top="720" w:right="720" w:bottom="720" w:left="720"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404" w:rsidRDefault="00EC2404">
      <w:pPr>
        <w:spacing w:after="0" w:line="240" w:lineRule="auto"/>
      </w:pPr>
      <w:r>
        <w:separator/>
      </w:r>
    </w:p>
  </w:endnote>
  <w:endnote w:type="continuationSeparator" w:id="0">
    <w:p w:rsidR="00EC2404" w:rsidRDefault="00EC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404" w:rsidRDefault="00EC2404">
      <w:pPr>
        <w:spacing w:after="0" w:line="240" w:lineRule="auto"/>
      </w:pPr>
      <w:r>
        <w:separator/>
      </w:r>
    </w:p>
  </w:footnote>
  <w:footnote w:type="continuationSeparator" w:id="0">
    <w:p w:rsidR="00EC2404" w:rsidRDefault="00EC2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1CD" w:rsidRDefault="009C70DC">
    <w:pPr>
      <w:pStyle w:val="En-tte"/>
    </w:pPr>
    <w:r>
      <w:rPr>
        <w:noProof/>
        <w:lang w:eastAsia="fr-FR"/>
      </w:rPr>
      <mc:AlternateContent>
        <mc:Choice Requires="wps">
          <w:drawing>
            <wp:anchor distT="0" distB="0" distL="114300" distR="114300" simplePos="0" relativeHeight="251657216" behindDoc="0" locked="0" layoutInCell="1" allowOverlap="1" wp14:anchorId="79080369" wp14:editId="601A7ED0">
              <wp:simplePos x="0" y="0"/>
              <wp:positionH relativeFrom="column">
                <wp:posOffset>0</wp:posOffset>
              </wp:positionH>
              <wp:positionV relativeFrom="paragraph">
                <wp:posOffset>0</wp:posOffset>
              </wp:positionV>
              <wp:extent cx="635000" cy="635000"/>
              <wp:effectExtent l="0" t="0" r="3175" b="3175"/>
              <wp:wrapNone/>
              <wp:docPr id="3"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C92CACE" id="_x0000_t202" coordsize="21600,21600" o:spt="202" path="m,l,21600r21600,l21600,xe">
              <v:stroke joinstyle="miter"/>
              <v:path gradientshapeok="t" o:connecttype="rect"/>
            </v:shapetype>
            <v:shape id="WordArt 4"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" filled="f" stroked="f">
              <o:lock v:ext="edit" selection="t"/>
              <v:textbox style="mso-fit-shape-to-text: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52C" w:rsidRDefault="009C70DC" w:rsidP="006B052C">
    <w:pPr>
      <w:pStyle w:val="En-tte"/>
      <w:jc w:val="center"/>
    </w:pPr>
    <w:r>
      <w:rPr>
        <w:noProof/>
        <w:lang w:eastAsia="fr-FR"/>
      </w:rPr>
      <mc:AlternateContent>
        <mc:Choice Requires="wps">
          <w:drawing>
            <wp:anchor distT="0" distB="0" distL="114300" distR="114300" simplePos="0" relativeHeight="251655168" behindDoc="0" locked="0" layoutInCell="1" allowOverlap="1" wp14:anchorId="6361B834" wp14:editId="7CFCC5D8">
              <wp:simplePos x="0" y="0"/>
              <wp:positionH relativeFrom="column">
                <wp:posOffset>0</wp:posOffset>
              </wp:positionH>
              <wp:positionV relativeFrom="paragraph">
                <wp:posOffset>0</wp:posOffset>
              </wp:positionV>
              <wp:extent cx="635000" cy="635000"/>
              <wp:effectExtent l="0" t="0" r="3175" b="3175"/>
              <wp:wrapNone/>
              <wp:docPr id="2" name="WordArt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B131CC" id="_x0000_t202" coordsize="21600,21600" o:spt="202" path="m,l,21600r21600,l21600,xe">
              <v:stroke joinstyle="miter"/>
              <v:path gradientshapeok="t" o:connecttype="rect"/>
            </v:shapetype>
            <v:shape id="WordArt 6" o:spid="_x0000_s1026" type="#_x0000_t202"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" filled="f" stroked="f">
              <o:lock v:ext="edit" selection="t"/>
              <v:textbox style="mso-fit-shape-to-text:t"/>
            </v:shape>
          </w:pict>
        </mc:Fallback>
      </mc:AlternateContent>
    </w:r>
  </w:p>
  <w:p w:rsidR="006B052C" w:rsidRDefault="006B052C" w:rsidP="006B052C">
    <w:pPr>
      <w:pStyle w:val="En-tte"/>
      <w:jc w:val="center"/>
    </w:pPr>
    <w:r>
      <w:rPr>
        <w:noProof/>
        <w:lang w:eastAsia="fr-FR"/>
      </w:rPr>
      <w:drawing>
        <wp:inline distT="0" distB="0" distL="0" distR="0" wp14:anchorId="7877ADBF" wp14:editId="22517239">
          <wp:extent cx="1114425" cy="666750"/>
          <wp:effectExtent l="0" t="0" r="9525" b="0"/>
          <wp:docPr id="9" name="Image 9" descr="Emblème RF rvb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e RF rvb 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666750"/>
                  </a:xfrm>
                  <a:prstGeom prst="rect">
                    <a:avLst/>
                  </a:prstGeom>
                  <a:noFill/>
                  <a:ln>
                    <a:noFill/>
                  </a:ln>
                </pic:spPr>
              </pic:pic>
            </a:graphicData>
          </a:graphic>
        </wp:inline>
      </w:drawing>
    </w:r>
  </w:p>
  <w:p w:rsidR="006B052C" w:rsidRDefault="006B052C" w:rsidP="006B052C">
    <w:pPr>
      <w:pStyle w:val="En-tte"/>
      <w:jc w:val="center"/>
    </w:pPr>
  </w:p>
  <w:p w:rsidR="006B052C" w:rsidRPr="00273CC8" w:rsidRDefault="006B052C" w:rsidP="006B052C">
    <w:pPr>
      <w:pStyle w:val="En-tte"/>
      <w:jc w:val="center"/>
      <w:rPr>
        <w:caps/>
      </w:rPr>
    </w:pPr>
    <w:r w:rsidRPr="00273CC8">
      <w:rPr>
        <w:caps/>
      </w:rPr>
      <w:t>Secrétariat d’état auprès du Ministre de l’Action et des Comptes publics</w:t>
    </w:r>
  </w:p>
  <w:p w:rsidR="00C531CD" w:rsidRDefault="00595C87">
    <w:pPr>
      <w:pStyle w:val="En-tte"/>
      <w:rPr>
        <w:rFonts w:ascii="Cambria" w:hAnsi="Cambria"/>
      </w:rPr>
    </w:pPr>
    <w:r>
      <w:rPr>
        <w:rFonts w:ascii="Cambria" w:hAnsi="Cambria"/>
      </w:rPr>
      <w:tab/>
    </w:r>
    <w:r>
      <w:rPr>
        <w:rFonts w:ascii="Cambria" w:hAnsi="Cambr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1CD" w:rsidRDefault="009C70DC">
    <w:pPr>
      <w:pStyle w:val="En-tte"/>
    </w:pPr>
    <w:r>
      <w:rPr>
        <w:noProof/>
        <w:lang w:eastAsia="fr-FR"/>
      </w:rPr>
      <mc:AlternateContent>
        <mc:Choice Requires="wps">
          <w:drawing>
            <wp:anchor distT="0" distB="0" distL="114300" distR="114300" simplePos="0" relativeHeight="251656192" behindDoc="0" locked="0" layoutInCell="1" allowOverlap="1" wp14:anchorId="2997B5AC" wp14:editId="13D82147">
              <wp:simplePos x="0" y="0"/>
              <wp:positionH relativeFrom="column">
                <wp:posOffset>0</wp:posOffset>
              </wp:positionH>
              <wp:positionV relativeFrom="paragraph">
                <wp:posOffset>0</wp:posOffset>
              </wp:positionV>
              <wp:extent cx="635000" cy="635000"/>
              <wp:effectExtent l="0" t="0" r="3175" b="3175"/>
              <wp:wrapNone/>
              <wp:docPr id="1" name="WordArt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F641C3" id="_x0000_t202" coordsize="21600,21600" o:spt="202" path="m,l,21600r21600,l21600,xe">
              <v:stroke joinstyle="miter"/>
              <v:path gradientshapeok="t" o:connecttype="rect"/>
            </v:shapetype>
            <v:shape id="WordArt 5"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" filled="f" stroked="f">
              <o:lock v:ext="edit" selection="t"/>
              <v:textbox style="mso-fit-shape-to-text: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64C62"/>
    <w:multiLevelType w:val="hybridMultilevel"/>
    <w:tmpl w:val="3C2E0494"/>
    <w:lvl w:ilvl="0" w:tplc="D1288D0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0C7F5F"/>
    <w:multiLevelType w:val="multilevel"/>
    <w:tmpl w:val="6DB8CF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CF569E8"/>
    <w:multiLevelType w:val="hybridMultilevel"/>
    <w:tmpl w:val="90D6074E"/>
    <w:lvl w:ilvl="0" w:tplc="D1288D0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D40B10"/>
    <w:multiLevelType w:val="multilevel"/>
    <w:tmpl w:val="14D8F2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D6D1949"/>
    <w:multiLevelType w:val="hybridMultilevel"/>
    <w:tmpl w:val="5CA24430"/>
    <w:lvl w:ilvl="0" w:tplc="FB802B30">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FD61015"/>
    <w:multiLevelType w:val="hybridMultilevel"/>
    <w:tmpl w:val="5DC4A1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48A7999"/>
    <w:multiLevelType w:val="hybridMultilevel"/>
    <w:tmpl w:val="27322A50"/>
    <w:lvl w:ilvl="0" w:tplc="B4828CDA">
      <w:numFmt w:val="bullet"/>
      <w:lvlText w:val="-"/>
      <w:lvlJc w:val="left"/>
      <w:pPr>
        <w:ind w:left="1770" w:hanging="360"/>
      </w:pPr>
      <w:rPr>
        <w:rFonts w:ascii="Cambria" w:eastAsiaTheme="minorHAnsi" w:hAnsi="Cambria"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7">
    <w:nsid w:val="69F945F8"/>
    <w:multiLevelType w:val="hybridMultilevel"/>
    <w:tmpl w:val="03F29464"/>
    <w:lvl w:ilvl="0" w:tplc="D1288D0E">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A7F46ED"/>
    <w:multiLevelType w:val="hybridMultilevel"/>
    <w:tmpl w:val="71CAEFE6"/>
    <w:lvl w:ilvl="0" w:tplc="D1288D0E">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778E42FC"/>
    <w:multiLevelType w:val="hybridMultilevel"/>
    <w:tmpl w:val="08F879DC"/>
    <w:lvl w:ilvl="0" w:tplc="D1288D0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4"/>
  </w:num>
  <w:num w:numId="13">
    <w:abstractNumId w:val="6"/>
  </w:num>
  <w:num w:numId="14">
    <w:abstractNumId w:val="5"/>
  </w:num>
  <w:num w:numId="15">
    <w:abstractNumId w:val="7"/>
  </w:num>
  <w:num w:numId="16">
    <w:abstractNumId w:val="8"/>
  </w:num>
  <w:num w:numId="17">
    <w:abstractNumId w:val="2"/>
  </w:num>
  <w:num w:numId="18">
    <w:abstractNumId w:val="0"/>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30"/>
    <w:rsid w:val="00003224"/>
    <w:rsid w:val="0000414D"/>
    <w:rsid w:val="00011C9B"/>
    <w:rsid w:val="00013288"/>
    <w:rsid w:val="000161C1"/>
    <w:rsid w:val="0002331F"/>
    <w:rsid w:val="00041164"/>
    <w:rsid w:val="000575A1"/>
    <w:rsid w:val="00080717"/>
    <w:rsid w:val="00082E45"/>
    <w:rsid w:val="000864E6"/>
    <w:rsid w:val="00087CE4"/>
    <w:rsid w:val="00094C28"/>
    <w:rsid w:val="000A6266"/>
    <w:rsid w:val="000B66B5"/>
    <w:rsid w:val="000D5001"/>
    <w:rsid w:val="000E29CC"/>
    <w:rsid w:val="000F09DC"/>
    <w:rsid w:val="000F3B1F"/>
    <w:rsid w:val="00103F33"/>
    <w:rsid w:val="0010589E"/>
    <w:rsid w:val="00107AA2"/>
    <w:rsid w:val="00114998"/>
    <w:rsid w:val="001206FD"/>
    <w:rsid w:val="00120A45"/>
    <w:rsid w:val="001266BA"/>
    <w:rsid w:val="00130910"/>
    <w:rsid w:val="00140527"/>
    <w:rsid w:val="001505AE"/>
    <w:rsid w:val="00153CBC"/>
    <w:rsid w:val="001552BE"/>
    <w:rsid w:val="0016264E"/>
    <w:rsid w:val="00174EF9"/>
    <w:rsid w:val="001827FE"/>
    <w:rsid w:val="00194442"/>
    <w:rsid w:val="001A23A3"/>
    <w:rsid w:val="001B2AD1"/>
    <w:rsid w:val="001C278B"/>
    <w:rsid w:val="001C3A62"/>
    <w:rsid w:val="001D3814"/>
    <w:rsid w:val="001D5E7F"/>
    <w:rsid w:val="001E244A"/>
    <w:rsid w:val="001E3C07"/>
    <w:rsid w:val="001E5FD6"/>
    <w:rsid w:val="001E7FD1"/>
    <w:rsid w:val="001F413C"/>
    <w:rsid w:val="0020738E"/>
    <w:rsid w:val="002105A5"/>
    <w:rsid w:val="002160E0"/>
    <w:rsid w:val="002163AB"/>
    <w:rsid w:val="002202FB"/>
    <w:rsid w:val="002219C4"/>
    <w:rsid w:val="00223FEE"/>
    <w:rsid w:val="002400D8"/>
    <w:rsid w:val="00241E10"/>
    <w:rsid w:val="00246E62"/>
    <w:rsid w:val="002530DA"/>
    <w:rsid w:val="00257D1D"/>
    <w:rsid w:val="00267A08"/>
    <w:rsid w:val="00274A8D"/>
    <w:rsid w:val="00276807"/>
    <w:rsid w:val="00285491"/>
    <w:rsid w:val="00285ABE"/>
    <w:rsid w:val="002A757E"/>
    <w:rsid w:val="002B0066"/>
    <w:rsid w:val="002B76D7"/>
    <w:rsid w:val="002C2A71"/>
    <w:rsid w:val="002C2FFD"/>
    <w:rsid w:val="002C3109"/>
    <w:rsid w:val="002D3964"/>
    <w:rsid w:val="002E131B"/>
    <w:rsid w:val="002E4089"/>
    <w:rsid w:val="002E4E18"/>
    <w:rsid w:val="002E5032"/>
    <w:rsid w:val="002E7A4E"/>
    <w:rsid w:val="002F29E3"/>
    <w:rsid w:val="003006E0"/>
    <w:rsid w:val="0031184F"/>
    <w:rsid w:val="00312E75"/>
    <w:rsid w:val="00316F5F"/>
    <w:rsid w:val="0031737B"/>
    <w:rsid w:val="0032579F"/>
    <w:rsid w:val="00331121"/>
    <w:rsid w:val="00332327"/>
    <w:rsid w:val="00333482"/>
    <w:rsid w:val="0034298D"/>
    <w:rsid w:val="003530D4"/>
    <w:rsid w:val="00353CC3"/>
    <w:rsid w:val="00356397"/>
    <w:rsid w:val="00363619"/>
    <w:rsid w:val="00367820"/>
    <w:rsid w:val="003767E1"/>
    <w:rsid w:val="00384AE5"/>
    <w:rsid w:val="00387A85"/>
    <w:rsid w:val="00395D57"/>
    <w:rsid w:val="003A71F1"/>
    <w:rsid w:val="003B08A8"/>
    <w:rsid w:val="003E2461"/>
    <w:rsid w:val="003E4111"/>
    <w:rsid w:val="003E42AE"/>
    <w:rsid w:val="003E4B00"/>
    <w:rsid w:val="003F54F1"/>
    <w:rsid w:val="0040205F"/>
    <w:rsid w:val="004040EA"/>
    <w:rsid w:val="00412432"/>
    <w:rsid w:val="00426529"/>
    <w:rsid w:val="004369C8"/>
    <w:rsid w:val="00454522"/>
    <w:rsid w:val="00454E30"/>
    <w:rsid w:val="00455C4A"/>
    <w:rsid w:val="0046599F"/>
    <w:rsid w:val="00471A2B"/>
    <w:rsid w:val="00477E6B"/>
    <w:rsid w:val="00490511"/>
    <w:rsid w:val="00492A99"/>
    <w:rsid w:val="004946F4"/>
    <w:rsid w:val="00495097"/>
    <w:rsid w:val="00495A96"/>
    <w:rsid w:val="004B0E5C"/>
    <w:rsid w:val="004B3578"/>
    <w:rsid w:val="004C1F0A"/>
    <w:rsid w:val="004D7CAD"/>
    <w:rsid w:val="004E26CD"/>
    <w:rsid w:val="004E51CD"/>
    <w:rsid w:val="004F03CE"/>
    <w:rsid w:val="004F3B54"/>
    <w:rsid w:val="004F6417"/>
    <w:rsid w:val="004F7A58"/>
    <w:rsid w:val="00504B1B"/>
    <w:rsid w:val="0050730A"/>
    <w:rsid w:val="00510880"/>
    <w:rsid w:val="00527634"/>
    <w:rsid w:val="00527B7C"/>
    <w:rsid w:val="0053461F"/>
    <w:rsid w:val="005372F2"/>
    <w:rsid w:val="005447FC"/>
    <w:rsid w:val="005475C8"/>
    <w:rsid w:val="0055319B"/>
    <w:rsid w:val="00560B8F"/>
    <w:rsid w:val="0056122F"/>
    <w:rsid w:val="00563FEC"/>
    <w:rsid w:val="005668C5"/>
    <w:rsid w:val="00570FD4"/>
    <w:rsid w:val="00574A67"/>
    <w:rsid w:val="005814BF"/>
    <w:rsid w:val="00585C03"/>
    <w:rsid w:val="00595C87"/>
    <w:rsid w:val="005A3099"/>
    <w:rsid w:val="005B430E"/>
    <w:rsid w:val="005B5F5E"/>
    <w:rsid w:val="005C01DF"/>
    <w:rsid w:val="005C7832"/>
    <w:rsid w:val="005E57D2"/>
    <w:rsid w:val="006010B8"/>
    <w:rsid w:val="00601885"/>
    <w:rsid w:val="00607F51"/>
    <w:rsid w:val="006104D8"/>
    <w:rsid w:val="00617BF2"/>
    <w:rsid w:val="00635BFF"/>
    <w:rsid w:val="00637305"/>
    <w:rsid w:val="006609F6"/>
    <w:rsid w:val="006642E7"/>
    <w:rsid w:val="0067164E"/>
    <w:rsid w:val="006833F8"/>
    <w:rsid w:val="00684C43"/>
    <w:rsid w:val="00691FE3"/>
    <w:rsid w:val="006A34FF"/>
    <w:rsid w:val="006A662C"/>
    <w:rsid w:val="006A6DD3"/>
    <w:rsid w:val="006A78F6"/>
    <w:rsid w:val="006B01AE"/>
    <w:rsid w:val="006B052C"/>
    <w:rsid w:val="006B6BB0"/>
    <w:rsid w:val="006E646F"/>
    <w:rsid w:val="006F40F3"/>
    <w:rsid w:val="006F5563"/>
    <w:rsid w:val="00701B4A"/>
    <w:rsid w:val="007063EA"/>
    <w:rsid w:val="007076FD"/>
    <w:rsid w:val="00717225"/>
    <w:rsid w:val="00717F50"/>
    <w:rsid w:val="00720A76"/>
    <w:rsid w:val="007229E6"/>
    <w:rsid w:val="00725D6F"/>
    <w:rsid w:val="0072633B"/>
    <w:rsid w:val="00737E52"/>
    <w:rsid w:val="00740036"/>
    <w:rsid w:val="00742DB3"/>
    <w:rsid w:val="0074778A"/>
    <w:rsid w:val="007523E1"/>
    <w:rsid w:val="00760F85"/>
    <w:rsid w:val="00766E86"/>
    <w:rsid w:val="0076708C"/>
    <w:rsid w:val="00785CFC"/>
    <w:rsid w:val="007873C4"/>
    <w:rsid w:val="00793569"/>
    <w:rsid w:val="007947AD"/>
    <w:rsid w:val="00797620"/>
    <w:rsid w:val="007A608A"/>
    <w:rsid w:val="007B2023"/>
    <w:rsid w:val="007B4A13"/>
    <w:rsid w:val="007C1811"/>
    <w:rsid w:val="007C449F"/>
    <w:rsid w:val="008136F4"/>
    <w:rsid w:val="00814900"/>
    <w:rsid w:val="00814D75"/>
    <w:rsid w:val="008214F5"/>
    <w:rsid w:val="008275DE"/>
    <w:rsid w:val="00841E10"/>
    <w:rsid w:val="0084381B"/>
    <w:rsid w:val="008655ED"/>
    <w:rsid w:val="00870048"/>
    <w:rsid w:val="0088672E"/>
    <w:rsid w:val="0089088C"/>
    <w:rsid w:val="00891515"/>
    <w:rsid w:val="008A099E"/>
    <w:rsid w:val="008A21D3"/>
    <w:rsid w:val="008A23C8"/>
    <w:rsid w:val="008A4B11"/>
    <w:rsid w:val="008B69A4"/>
    <w:rsid w:val="008C068E"/>
    <w:rsid w:val="008C6D3E"/>
    <w:rsid w:val="008E4684"/>
    <w:rsid w:val="008E5F3B"/>
    <w:rsid w:val="008F5CD0"/>
    <w:rsid w:val="00900474"/>
    <w:rsid w:val="00910D16"/>
    <w:rsid w:val="00940B82"/>
    <w:rsid w:val="009410E6"/>
    <w:rsid w:val="009435E8"/>
    <w:rsid w:val="00953DB7"/>
    <w:rsid w:val="00962927"/>
    <w:rsid w:val="00966D27"/>
    <w:rsid w:val="00973C27"/>
    <w:rsid w:val="009900D9"/>
    <w:rsid w:val="00994E24"/>
    <w:rsid w:val="009A288B"/>
    <w:rsid w:val="009A4C3F"/>
    <w:rsid w:val="009B0353"/>
    <w:rsid w:val="009B3EA8"/>
    <w:rsid w:val="009C0F94"/>
    <w:rsid w:val="009C70DC"/>
    <w:rsid w:val="009D42E6"/>
    <w:rsid w:val="009E3DBB"/>
    <w:rsid w:val="009E7F6C"/>
    <w:rsid w:val="009F3637"/>
    <w:rsid w:val="009F5151"/>
    <w:rsid w:val="00A00E52"/>
    <w:rsid w:val="00A01781"/>
    <w:rsid w:val="00A13E56"/>
    <w:rsid w:val="00A1657A"/>
    <w:rsid w:val="00A27EA6"/>
    <w:rsid w:val="00A435DF"/>
    <w:rsid w:val="00A45620"/>
    <w:rsid w:val="00A45D70"/>
    <w:rsid w:val="00A57E45"/>
    <w:rsid w:val="00A650FB"/>
    <w:rsid w:val="00A71835"/>
    <w:rsid w:val="00A7380A"/>
    <w:rsid w:val="00A755AA"/>
    <w:rsid w:val="00A95EF1"/>
    <w:rsid w:val="00AA0CEC"/>
    <w:rsid w:val="00AC014B"/>
    <w:rsid w:val="00AC01A9"/>
    <w:rsid w:val="00AC32C9"/>
    <w:rsid w:val="00AD0877"/>
    <w:rsid w:val="00AD1191"/>
    <w:rsid w:val="00AD45BF"/>
    <w:rsid w:val="00AD598F"/>
    <w:rsid w:val="00AE4E04"/>
    <w:rsid w:val="00AE4E18"/>
    <w:rsid w:val="00AE6A7D"/>
    <w:rsid w:val="00B03162"/>
    <w:rsid w:val="00B1660B"/>
    <w:rsid w:val="00B1759C"/>
    <w:rsid w:val="00B32C55"/>
    <w:rsid w:val="00B35ECE"/>
    <w:rsid w:val="00B42D36"/>
    <w:rsid w:val="00B446BD"/>
    <w:rsid w:val="00B54F62"/>
    <w:rsid w:val="00B64266"/>
    <w:rsid w:val="00B875BD"/>
    <w:rsid w:val="00BA1597"/>
    <w:rsid w:val="00BA2CA6"/>
    <w:rsid w:val="00BB125D"/>
    <w:rsid w:val="00BC006F"/>
    <w:rsid w:val="00BD23E2"/>
    <w:rsid w:val="00BD536E"/>
    <w:rsid w:val="00BD78CE"/>
    <w:rsid w:val="00BE23FE"/>
    <w:rsid w:val="00C02622"/>
    <w:rsid w:val="00C06839"/>
    <w:rsid w:val="00C15F7F"/>
    <w:rsid w:val="00C1674B"/>
    <w:rsid w:val="00C330B0"/>
    <w:rsid w:val="00C34F9D"/>
    <w:rsid w:val="00C412E6"/>
    <w:rsid w:val="00C41A2F"/>
    <w:rsid w:val="00C51487"/>
    <w:rsid w:val="00C51879"/>
    <w:rsid w:val="00C531CD"/>
    <w:rsid w:val="00C53A2C"/>
    <w:rsid w:val="00C5522A"/>
    <w:rsid w:val="00C71466"/>
    <w:rsid w:val="00C75904"/>
    <w:rsid w:val="00C7624A"/>
    <w:rsid w:val="00C86FCD"/>
    <w:rsid w:val="00C91B7E"/>
    <w:rsid w:val="00C971D6"/>
    <w:rsid w:val="00CA3A99"/>
    <w:rsid w:val="00CA3C30"/>
    <w:rsid w:val="00CA4BC3"/>
    <w:rsid w:val="00CB0DB3"/>
    <w:rsid w:val="00CB52F4"/>
    <w:rsid w:val="00CC151D"/>
    <w:rsid w:val="00CC2CDE"/>
    <w:rsid w:val="00CC3009"/>
    <w:rsid w:val="00CC70DC"/>
    <w:rsid w:val="00CE025B"/>
    <w:rsid w:val="00CE148A"/>
    <w:rsid w:val="00CE6F90"/>
    <w:rsid w:val="00CE760A"/>
    <w:rsid w:val="00CF46C1"/>
    <w:rsid w:val="00D0560A"/>
    <w:rsid w:val="00D30E79"/>
    <w:rsid w:val="00D3129C"/>
    <w:rsid w:val="00D33973"/>
    <w:rsid w:val="00D34073"/>
    <w:rsid w:val="00D357D9"/>
    <w:rsid w:val="00D44CD3"/>
    <w:rsid w:val="00D651E5"/>
    <w:rsid w:val="00D71214"/>
    <w:rsid w:val="00D841AE"/>
    <w:rsid w:val="00D85F39"/>
    <w:rsid w:val="00D92AB2"/>
    <w:rsid w:val="00D95B35"/>
    <w:rsid w:val="00D977C9"/>
    <w:rsid w:val="00DC38F2"/>
    <w:rsid w:val="00DD687A"/>
    <w:rsid w:val="00DF58DA"/>
    <w:rsid w:val="00DF6B00"/>
    <w:rsid w:val="00E01407"/>
    <w:rsid w:val="00E11BD0"/>
    <w:rsid w:val="00E2430E"/>
    <w:rsid w:val="00E328A2"/>
    <w:rsid w:val="00E428FD"/>
    <w:rsid w:val="00E61799"/>
    <w:rsid w:val="00E67417"/>
    <w:rsid w:val="00E705D7"/>
    <w:rsid w:val="00E73ED8"/>
    <w:rsid w:val="00E75436"/>
    <w:rsid w:val="00E81846"/>
    <w:rsid w:val="00E93D8C"/>
    <w:rsid w:val="00E964D2"/>
    <w:rsid w:val="00EB2261"/>
    <w:rsid w:val="00EB260E"/>
    <w:rsid w:val="00EB39F2"/>
    <w:rsid w:val="00EC2404"/>
    <w:rsid w:val="00EC272D"/>
    <w:rsid w:val="00EC42AD"/>
    <w:rsid w:val="00ED0805"/>
    <w:rsid w:val="00ED1612"/>
    <w:rsid w:val="00EE6166"/>
    <w:rsid w:val="00EF186D"/>
    <w:rsid w:val="00EF1ECF"/>
    <w:rsid w:val="00EF6198"/>
    <w:rsid w:val="00F125AD"/>
    <w:rsid w:val="00F25056"/>
    <w:rsid w:val="00F30833"/>
    <w:rsid w:val="00F3180E"/>
    <w:rsid w:val="00F33710"/>
    <w:rsid w:val="00F36ED9"/>
    <w:rsid w:val="00F43A65"/>
    <w:rsid w:val="00F451D9"/>
    <w:rsid w:val="00F45577"/>
    <w:rsid w:val="00F54C96"/>
    <w:rsid w:val="00F64FF1"/>
    <w:rsid w:val="00F668A1"/>
    <w:rsid w:val="00F779E0"/>
    <w:rsid w:val="00F816FB"/>
    <w:rsid w:val="00FA1B43"/>
    <w:rsid w:val="00FA1F3B"/>
    <w:rsid w:val="00FA3456"/>
    <w:rsid w:val="00FB4E84"/>
    <w:rsid w:val="00FC616D"/>
    <w:rsid w:val="00FD1C11"/>
    <w:rsid w:val="00FD3281"/>
    <w:rsid w:val="00FE45EA"/>
    <w:rsid w:val="00FF146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color w:val="2E74B5" w:themeColor="accent1" w:themeShade="BF"/>
      <w:sz w:val="28"/>
    </w:rPr>
  </w:style>
  <w:style w:type="paragraph" w:styleId="Titre2">
    <w:name w:val="heading 2"/>
    <w:basedOn w:val="Normal"/>
    <w:next w:val="Normal"/>
    <w:link w:val="Titre2Car"/>
    <w:uiPriority w:val="9"/>
    <w:semiHidden/>
    <w:unhideWhenUsed/>
    <w:qFormat/>
    <w:pPr>
      <w:keepNext/>
      <w:keepLines/>
      <w:spacing w:before="200" w:after="0"/>
      <w:outlineLvl w:val="1"/>
    </w:pPr>
    <w:rPr>
      <w:rFonts w:asciiTheme="majorHAnsi" w:eastAsiaTheme="majorEastAsia" w:hAnsiTheme="majorHAnsi" w:cstheme="majorBidi"/>
      <w:b/>
      <w:color w:val="5B9BD5" w:themeColor="accent1"/>
      <w:sz w:val="26"/>
    </w:rPr>
  </w:style>
  <w:style w:type="paragraph" w:styleId="Titre3">
    <w:name w:val="heading 3"/>
    <w:basedOn w:val="Normal"/>
    <w:next w:val="Normal"/>
    <w:link w:val="Titre3Car"/>
    <w:uiPriority w:val="9"/>
    <w:semiHidden/>
    <w:unhideWhenUsed/>
    <w:qFormat/>
    <w:pPr>
      <w:keepNext/>
      <w:keepLines/>
      <w:spacing w:before="200" w:after="0"/>
      <w:outlineLvl w:val="2"/>
    </w:pPr>
    <w:rPr>
      <w:rFonts w:asciiTheme="majorHAnsi" w:eastAsiaTheme="majorEastAsia" w:hAnsiTheme="majorHAnsi" w:cstheme="majorBidi"/>
      <w:b/>
      <w:color w:val="5B9BD5" w:themeColor="accent1"/>
    </w:rPr>
  </w:style>
  <w:style w:type="paragraph" w:styleId="Titre4">
    <w:name w:val="heading 4"/>
    <w:basedOn w:val="Normal"/>
    <w:next w:val="Normal"/>
    <w:link w:val="Titre4Car"/>
    <w:uiPriority w:val="9"/>
    <w:semiHidden/>
    <w:unhideWhenUsed/>
    <w:qFormat/>
    <w:pPr>
      <w:keepNext/>
      <w:keepLines/>
      <w:spacing w:before="200" w:after="0"/>
      <w:outlineLvl w:val="3"/>
    </w:pPr>
    <w:rPr>
      <w:rFonts w:asciiTheme="majorHAnsi" w:eastAsiaTheme="majorEastAsia" w:hAnsiTheme="majorHAnsi" w:cstheme="majorBidi"/>
      <w:b/>
      <w:i/>
      <w:color w:val="5B9BD5" w:themeColor="accent1"/>
    </w:rPr>
  </w:style>
  <w:style w:type="paragraph" w:styleId="Titre5">
    <w:name w:val="heading 5"/>
    <w:basedOn w:val="Normal"/>
    <w:next w:val="Normal"/>
    <w:link w:val="Titre5C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Titre7">
    <w:name w:val="heading 7"/>
    <w:basedOn w:val="Normal"/>
    <w:next w:val="Normal"/>
    <w:link w:val="Titre7C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Titre8">
    <w:name w:val="heading 8"/>
    <w:basedOn w:val="Normal"/>
    <w:next w:val="Normal"/>
    <w:link w:val="Titre8C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
    <w:rPr>
      <w:rFonts w:asciiTheme="majorHAnsi" w:eastAsiaTheme="majorEastAsia" w:hAnsiTheme="majorHAnsi" w:cstheme="majorBidi"/>
      <w:i/>
      <w:color w:val="404040" w:themeColor="text1" w:themeTint="BF"/>
    </w:rPr>
  </w:style>
  <w:style w:type="character" w:customStyle="1" w:styleId="Titre4Car">
    <w:name w:val="Titre 4 Car"/>
    <w:basedOn w:val="Policepardfaut"/>
    <w:link w:val="Titre4"/>
    <w:uiPriority w:val="9"/>
    <w:rPr>
      <w:rFonts w:asciiTheme="majorHAnsi" w:eastAsiaTheme="majorEastAsia" w:hAnsiTheme="majorHAnsi" w:cstheme="majorBidi"/>
      <w:b/>
      <w:i/>
      <w:color w:val="5B9BD5" w:themeColor="accent1"/>
    </w:rPr>
  </w:style>
  <w:style w:type="paragraph" w:styleId="Citation">
    <w:name w:val="Quote"/>
    <w:basedOn w:val="Normal"/>
    <w:next w:val="Normal"/>
    <w:link w:val="CitationCar"/>
    <w:uiPriority w:val="29"/>
    <w:qFormat/>
    <w:rPr>
      <w:i/>
      <w:color w:val="000000" w:themeColor="text1"/>
    </w:rPr>
  </w:style>
  <w:style w:type="character" w:styleId="Appelnotedebasdep">
    <w:name w:val="footnote reference"/>
    <w:basedOn w:val="Policepardfaut"/>
    <w:uiPriority w:val="99"/>
    <w:semiHidden/>
    <w:unhideWhenUsed/>
    <w:rPr>
      <w:vertAlign w:val="superscript"/>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color w:val="5B9BD5" w:themeColor="accent1"/>
      <w:spacing w:val="15"/>
      <w:sz w:val="24"/>
    </w:rPr>
  </w:style>
  <w:style w:type="character" w:customStyle="1" w:styleId="NotedefinCar">
    <w:name w:val="Note de fin Car"/>
    <w:basedOn w:val="Policepardfaut"/>
    <w:link w:val="Notedefin"/>
    <w:uiPriority w:val="99"/>
    <w:semiHidden/>
    <w:rPr>
      <w:sz w:val="20"/>
    </w:rPr>
  </w:style>
  <w:style w:type="character" w:customStyle="1" w:styleId="Sous-titreCar">
    <w:name w:val="Sous-titre Car"/>
    <w:basedOn w:val="Policepardfaut"/>
    <w:link w:val="Sous-titre"/>
    <w:uiPriority w:val="11"/>
    <w:rPr>
      <w:rFonts w:asciiTheme="majorHAnsi" w:eastAsiaTheme="majorEastAsia" w:hAnsiTheme="majorHAnsi" w:cstheme="majorBidi"/>
      <w:i/>
      <w:color w:val="5B9BD5" w:themeColor="accent1"/>
      <w:spacing w:val="15"/>
      <w:sz w:val="24"/>
    </w:rPr>
  </w:style>
  <w:style w:type="paragraph" w:styleId="Notedefin">
    <w:name w:val="endnote text"/>
    <w:basedOn w:val="Normal"/>
    <w:link w:val="NotedefinCar"/>
    <w:uiPriority w:val="99"/>
    <w:semiHidden/>
    <w:unhideWhenUsed/>
    <w:pPr>
      <w:spacing w:after="0" w:line="240" w:lineRule="auto"/>
    </w:pPr>
    <w:rPr>
      <w:sz w:val="20"/>
    </w:rPr>
  </w:style>
  <w:style w:type="character" w:styleId="Rfrenceple">
    <w:name w:val="Subtle Reference"/>
    <w:basedOn w:val="Policepardfaut"/>
    <w:uiPriority w:val="31"/>
    <w:qFormat/>
    <w:rPr>
      <w:smallCaps/>
      <w:color w:val="ED7D31" w:themeColor="accent2"/>
      <w:u w:val="single"/>
    </w:rPr>
  </w:style>
  <w:style w:type="character" w:customStyle="1" w:styleId="Titre2Car">
    <w:name w:val="Titre 2 Car"/>
    <w:basedOn w:val="Policepardfaut"/>
    <w:link w:val="Titre2"/>
    <w:uiPriority w:val="9"/>
    <w:rPr>
      <w:rFonts w:asciiTheme="majorHAnsi" w:eastAsiaTheme="majorEastAsia" w:hAnsiTheme="majorHAnsi" w:cstheme="majorBidi"/>
      <w:b/>
      <w:color w:val="5B9BD5" w:themeColor="accent1"/>
      <w:sz w:val="26"/>
    </w:rPr>
  </w:style>
  <w:style w:type="character" w:customStyle="1" w:styleId="NotedebasdepageCar">
    <w:name w:val="Note de bas de page Car"/>
    <w:basedOn w:val="Policepardfaut"/>
    <w:link w:val="Notedebasdepage"/>
    <w:uiPriority w:val="99"/>
    <w:semiHidden/>
    <w:rPr>
      <w:sz w:val="20"/>
    </w:rPr>
  </w:style>
  <w:style w:type="character" w:customStyle="1" w:styleId="CitationintenseCar">
    <w:name w:val="Citation intense Car"/>
    <w:basedOn w:val="Policepardfaut"/>
    <w:link w:val="Citationintense"/>
    <w:uiPriority w:val="30"/>
    <w:rPr>
      <w:b/>
      <w:i/>
      <w:color w:val="5B9BD5" w:themeColor="accent1"/>
    </w:rPr>
  </w:style>
  <w:style w:type="character" w:styleId="Lienhypertexte">
    <w:name w:val="Hyperlink"/>
    <w:basedOn w:val="Policepardfaut"/>
    <w:uiPriority w:val="99"/>
    <w:unhideWhenUsed/>
    <w:rPr>
      <w:color w:val="0563C1" w:themeColor="hyperlink"/>
      <w:u w:val="single"/>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styleId="Rfrenceintense">
    <w:name w:val="Intense Reference"/>
    <w:basedOn w:val="Policepardfaut"/>
    <w:uiPriority w:val="32"/>
    <w:qFormat/>
    <w:rPr>
      <w:b/>
      <w:smallCaps/>
      <w:color w:val="ED7D31" w:themeColor="accent2"/>
      <w:spacing w:val="5"/>
      <w:u w:val="single"/>
    </w:rPr>
  </w:style>
  <w:style w:type="paragraph" w:styleId="Commentaire">
    <w:name w:val="annotation text"/>
    <w:basedOn w:val="Normal"/>
    <w:link w:val="CommentaireCar"/>
    <w:uiPriority w:val="99"/>
    <w:semiHidden/>
    <w:unhideWhenUsed/>
    <w:pPr>
      <w:spacing w:line="240" w:lineRule="auto"/>
    </w:pPr>
    <w:rPr>
      <w:sz w:val="20"/>
    </w:rPr>
  </w:style>
  <w:style w:type="paragraph" w:styleId="Sansinterligne">
    <w:name w:val="No Spacing"/>
    <w:uiPriority w:val="1"/>
    <w:qFormat/>
    <w:pPr>
      <w:spacing w:after="0" w:line="240" w:lineRule="auto"/>
    </w:pPr>
  </w:style>
  <w:style w:type="paragraph" w:styleId="Objetducommentaire">
    <w:name w:val="annotation subject"/>
    <w:basedOn w:val="Commentaire"/>
    <w:next w:val="Commentaire"/>
    <w:link w:val="ObjetducommentaireCar"/>
    <w:uiPriority w:val="99"/>
    <w:semiHidden/>
    <w:unhideWhenUsed/>
    <w:rPr>
      <w:b/>
    </w:rPr>
  </w:style>
  <w:style w:type="character" w:styleId="Accentuation">
    <w:name w:val="Emphasis"/>
    <w:basedOn w:val="Policepardfaut"/>
    <w:uiPriority w:val="20"/>
    <w:qFormat/>
    <w:rPr>
      <w:i/>
    </w:rPr>
  </w:style>
  <w:style w:type="character" w:customStyle="1" w:styleId="TextedebullesCar">
    <w:name w:val="Texte de bulles Car"/>
    <w:basedOn w:val="Policepardfaut"/>
    <w:link w:val="Textedebulles"/>
    <w:uiPriority w:val="99"/>
    <w:semiHidden/>
    <w:rPr>
      <w:rFonts w:ascii="Segoe UI" w:hAnsi="Segoe UI" w:cs="Segoe UI"/>
      <w:sz w:val="18"/>
    </w:rPr>
  </w:style>
  <w:style w:type="character" w:customStyle="1" w:styleId="PieddepageCar">
    <w:name w:val="Pied de page Car"/>
    <w:basedOn w:val="Policepardfaut"/>
    <w:link w:val="Pieddepage"/>
    <w:uiPriority w:val="99"/>
  </w:style>
  <w:style w:type="character" w:customStyle="1" w:styleId="Titre5Car">
    <w:name w:val="Titre 5 Car"/>
    <w:basedOn w:val="Policepardfaut"/>
    <w:link w:val="Titre5"/>
    <w:uiPriority w:val="9"/>
    <w:rPr>
      <w:rFonts w:asciiTheme="majorHAnsi" w:eastAsiaTheme="majorEastAsia" w:hAnsiTheme="majorHAnsi" w:cstheme="majorBidi"/>
      <w:color w:val="1F4D78" w:themeColor="accent1" w:themeShade="7F"/>
    </w:rPr>
  </w:style>
  <w:style w:type="character" w:customStyle="1" w:styleId="TextebrutCar">
    <w:name w:val="Texte brut Car"/>
    <w:basedOn w:val="Policepardfaut"/>
    <w:link w:val="Textebrut"/>
    <w:uiPriority w:val="99"/>
    <w:rPr>
      <w:rFonts w:ascii="Courier New" w:hAnsi="Courier New" w:cs="Courier New"/>
      <w:sz w:val="21"/>
    </w:rPr>
  </w:style>
  <w:style w:type="character" w:styleId="Emphaseple">
    <w:name w:val="Subtle Emphasis"/>
    <w:basedOn w:val="Policepardfaut"/>
    <w:uiPriority w:val="19"/>
    <w:qFormat/>
    <w:rPr>
      <w:i/>
      <w:color w:val="808080" w:themeColor="text1" w:themeTint="7F"/>
    </w:rPr>
  </w:style>
  <w:style w:type="character" w:customStyle="1" w:styleId="CitationCar">
    <w:name w:val="Citation Car"/>
    <w:basedOn w:val="Policepardfaut"/>
    <w:link w:val="Citation"/>
    <w:uiPriority w:val="29"/>
    <w:rPr>
      <w:i/>
      <w:color w:val="000000" w:themeColor="text1"/>
    </w:rPr>
  </w:style>
  <w:style w:type="paragraph" w:styleId="Textebrut">
    <w:name w:val="Plain Text"/>
    <w:basedOn w:val="Normal"/>
    <w:link w:val="TextebrutCar"/>
    <w:uiPriority w:val="99"/>
    <w:semiHidden/>
    <w:unhideWhenUsed/>
    <w:pPr>
      <w:spacing w:after="0" w:line="240" w:lineRule="auto"/>
    </w:pPr>
    <w:rPr>
      <w:rFonts w:ascii="Courier New" w:hAnsi="Courier New" w:cs="Courier New"/>
      <w:sz w:val="21"/>
    </w:rPr>
  </w:style>
  <w:style w:type="character" w:styleId="Marquedecommentaire">
    <w:name w:val="annotation reference"/>
    <w:basedOn w:val="Policepardfaut"/>
    <w:uiPriority w:val="99"/>
    <w:semiHidden/>
    <w:unhideWhenUsed/>
    <w:rPr>
      <w:sz w:val="16"/>
    </w:rPr>
  </w:style>
  <w:style w:type="paragraph" w:styleId="Notedebasdepage">
    <w:name w:val="footnote text"/>
    <w:basedOn w:val="Normal"/>
    <w:link w:val="NotedebasdepageCar"/>
    <w:uiPriority w:val="99"/>
    <w:semiHidden/>
    <w:unhideWhenUsed/>
    <w:pPr>
      <w:spacing w:after="0" w:line="240" w:lineRule="auto"/>
    </w:pPr>
    <w:rPr>
      <w:sz w:val="20"/>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Pr>
      <w:rFonts w:asciiTheme="majorHAnsi" w:eastAsiaTheme="majorEastAsia" w:hAnsiTheme="majorHAnsi" w:cstheme="majorBidi"/>
      <w:b/>
      <w:color w:val="2E74B5" w:themeColor="accent1" w:themeShade="BF"/>
      <w:sz w:val="28"/>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rPr>
  </w:style>
  <w:style w:type="character" w:customStyle="1" w:styleId="Titre3Car">
    <w:name w:val="Titre 3 Car"/>
    <w:basedOn w:val="Policepardfaut"/>
    <w:link w:val="Titre3"/>
    <w:uiPriority w:val="9"/>
    <w:rPr>
      <w:rFonts w:asciiTheme="majorHAnsi" w:eastAsiaTheme="majorEastAsia" w:hAnsiTheme="majorHAnsi" w:cstheme="majorBidi"/>
      <w:b/>
      <w:color w:val="5B9BD5" w:themeColor="accent1"/>
    </w:rPr>
  </w:style>
  <w:style w:type="character" w:customStyle="1" w:styleId="TitreCar">
    <w:name w:val="Titre Car"/>
    <w:basedOn w:val="Policepardfaut"/>
    <w:link w:val="Titre"/>
    <w:uiPriority w:val="10"/>
    <w:rPr>
      <w:rFonts w:asciiTheme="majorHAnsi" w:eastAsiaTheme="majorEastAsia" w:hAnsiTheme="majorHAnsi" w:cstheme="majorBidi"/>
      <w:color w:val="323E4F" w:themeColor="text2" w:themeShade="BF"/>
      <w:spacing w:val="5"/>
      <w:sz w:val="52"/>
    </w:rPr>
  </w:style>
  <w:style w:type="character" w:customStyle="1" w:styleId="En-tteCar">
    <w:name w:val="En-tête Car"/>
    <w:basedOn w:val="Policepardfaut"/>
    <w:link w:val="En-tte"/>
    <w:uiPriority w:val="99"/>
  </w:style>
  <w:style w:type="character" w:styleId="lev">
    <w:name w:val="Strong"/>
    <w:basedOn w:val="Policepardfaut"/>
    <w:uiPriority w:val="22"/>
    <w:qFormat/>
    <w:rPr>
      <w:b/>
    </w:rPr>
  </w:style>
  <w:style w:type="character" w:styleId="Appeldenotedefin">
    <w:name w:val="endnote reference"/>
    <w:basedOn w:val="Policepardfaut"/>
    <w:uiPriority w:val="99"/>
    <w:semiHidden/>
    <w:unhideWhenUsed/>
    <w:rPr>
      <w:vertAlign w:val="superscript"/>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rPr>
  </w:style>
  <w:style w:type="paragraph" w:styleId="Paragraphedeliste">
    <w:name w:val="List Paragraph"/>
    <w:basedOn w:val="Normal"/>
    <w:uiPriority w:val="34"/>
    <w:qFormat/>
    <w:pPr>
      <w:ind w:left="720"/>
      <w:contextualSpacing/>
    </w:pPr>
  </w:style>
  <w:style w:type="character" w:customStyle="1" w:styleId="Titre9Car">
    <w:name w:val="Titre 9 Car"/>
    <w:basedOn w:val="Policepardfaut"/>
    <w:link w:val="Titre9"/>
    <w:uiPriority w:val="9"/>
    <w:rPr>
      <w:rFonts w:asciiTheme="majorHAnsi" w:eastAsiaTheme="majorEastAsia" w:hAnsiTheme="majorHAnsi" w:cstheme="majorBidi"/>
      <w:i/>
      <w:color w:val="404040" w:themeColor="text1" w:themeTint="BF"/>
      <w:sz w:val="20"/>
    </w:rPr>
  </w:style>
  <w:style w:type="character" w:styleId="Emphaseintense">
    <w:name w:val="Intense Emphasis"/>
    <w:basedOn w:val="Policepardfaut"/>
    <w:uiPriority w:val="21"/>
    <w:qFormat/>
    <w:rPr>
      <w:b/>
      <w:i/>
      <w:color w:val="5B9BD5" w:themeColor="accent1"/>
    </w:rPr>
  </w:style>
  <w:style w:type="character" w:customStyle="1" w:styleId="ObjetducommentaireCar">
    <w:name w:val="Objet du commentaire Car"/>
    <w:basedOn w:val="CommentaireCar"/>
    <w:link w:val="Objetducommentaire"/>
    <w:uiPriority w:val="99"/>
    <w:semiHidden/>
    <w:rPr>
      <w:b/>
      <w:sz w:val="20"/>
    </w:rPr>
  </w:style>
  <w:style w:type="character" w:customStyle="1" w:styleId="Titre6Car">
    <w:name w:val="Titre 6 Car"/>
    <w:basedOn w:val="Policepardfaut"/>
    <w:link w:val="Titre6"/>
    <w:uiPriority w:val="9"/>
    <w:rPr>
      <w:rFonts w:asciiTheme="majorHAnsi" w:eastAsiaTheme="majorEastAsia" w:hAnsiTheme="majorHAnsi" w:cstheme="majorBidi"/>
      <w:i/>
      <w:color w:val="1F4D78" w:themeColor="accent1" w:themeShade="7F"/>
    </w:rPr>
  </w:style>
  <w:style w:type="character" w:styleId="Titredulivre">
    <w:name w:val="Book Title"/>
    <w:basedOn w:val="Policepardfaut"/>
    <w:uiPriority w:val="33"/>
    <w:qFormat/>
    <w:rPr>
      <w:b/>
      <w:smallCaps/>
      <w:spacing w:val="5"/>
    </w:rPr>
  </w:style>
  <w:style w:type="paragraph" w:styleId="Titre">
    <w:name w:val="Title"/>
    <w:basedOn w:val="Normal"/>
    <w:next w:val="Normal"/>
    <w:link w:val="TitreCar"/>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customStyle="1" w:styleId="CommentaireCar">
    <w:name w:val="Commentaire Car"/>
    <w:basedOn w:val="Policepardfaut"/>
    <w:link w:val="Commentaire"/>
    <w:uiPriority w:val="99"/>
    <w:semiHidden/>
    <w:rPr>
      <w:sz w:val="20"/>
    </w:rPr>
  </w:style>
  <w:style w:type="paragraph" w:styleId="Citationintense">
    <w:name w:val="Intense Quote"/>
    <w:basedOn w:val="Normal"/>
    <w:next w:val="Normal"/>
    <w:link w:val="CitationintenseCar"/>
    <w:uiPriority w:val="30"/>
    <w:qFormat/>
    <w:pPr>
      <w:pBdr>
        <w:bottom w:val="single" w:sz="4" w:space="0" w:color="5B9BD5" w:themeColor="accent1"/>
      </w:pBdr>
      <w:spacing w:before="200" w:after="280"/>
      <w:ind w:left="936" w:right="936"/>
    </w:pPr>
    <w:rPr>
      <w:b/>
      <w:i/>
      <w:color w:val="5B9BD5" w:themeColor="accent1"/>
    </w:rPr>
  </w:style>
  <w:style w:type="paragraph" w:styleId="Rvision">
    <w:name w:val="Revision"/>
    <w:hidden/>
    <w:uiPriority w:val="99"/>
    <w:semiHidden/>
    <w:rsid w:val="00E014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color w:val="2E74B5" w:themeColor="accent1" w:themeShade="BF"/>
      <w:sz w:val="28"/>
    </w:rPr>
  </w:style>
  <w:style w:type="paragraph" w:styleId="Titre2">
    <w:name w:val="heading 2"/>
    <w:basedOn w:val="Normal"/>
    <w:next w:val="Normal"/>
    <w:link w:val="Titre2Car"/>
    <w:uiPriority w:val="9"/>
    <w:semiHidden/>
    <w:unhideWhenUsed/>
    <w:qFormat/>
    <w:pPr>
      <w:keepNext/>
      <w:keepLines/>
      <w:spacing w:before="200" w:after="0"/>
      <w:outlineLvl w:val="1"/>
    </w:pPr>
    <w:rPr>
      <w:rFonts w:asciiTheme="majorHAnsi" w:eastAsiaTheme="majorEastAsia" w:hAnsiTheme="majorHAnsi" w:cstheme="majorBidi"/>
      <w:b/>
      <w:color w:val="5B9BD5" w:themeColor="accent1"/>
      <w:sz w:val="26"/>
    </w:rPr>
  </w:style>
  <w:style w:type="paragraph" w:styleId="Titre3">
    <w:name w:val="heading 3"/>
    <w:basedOn w:val="Normal"/>
    <w:next w:val="Normal"/>
    <w:link w:val="Titre3Car"/>
    <w:uiPriority w:val="9"/>
    <w:semiHidden/>
    <w:unhideWhenUsed/>
    <w:qFormat/>
    <w:pPr>
      <w:keepNext/>
      <w:keepLines/>
      <w:spacing w:before="200" w:after="0"/>
      <w:outlineLvl w:val="2"/>
    </w:pPr>
    <w:rPr>
      <w:rFonts w:asciiTheme="majorHAnsi" w:eastAsiaTheme="majorEastAsia" w:hAnsiTheme="majorHAnsi" w:cstheme="majorBidi"/>
      <w:b/>
      <w:color w:val="5B9BD5" w:themeColor="accent1"/>
    </w:rPr>
  </w:style>
  <w:style w:type="paragraph" w:styleId="Titre4">
    <w:name w:val="heading 4"/>
    <w:basedOn w:val="Normal"/>
    <w:next w:val="Normal"/>
    <w:link w:val="Titre4Car"/>
    <w:uiPriority w:val="9"/>
    <w:semiHidden/>
    <w:unhideWhenUsed/>
    <w:qFormat/>
    <w:pPr>
      <w:keepNext/>
      <w:keepLines/>
      <w:spacing w:before="200" w:after="0"/>
      <w:outlineLvl w:val="3"/>
    </w:pPr>
    <w:rPr>
      <w:rFonts w:asciiTheme="majorHAnsi" w:eastAsiaTheme="majorEastAsia" w:hAnsiTheme="majorHAnsi" w:cstheme="majorBidi"/>
      <w:b/>
      <w:i/>
      <w:color w:val="5B9BD5" w:themeColor="accent1"/>
    </w:rPr>
  </w:style>
  <w:style w:type="paragraph" w:styleId="Titre5">
    <w:name w:val="heading 5"/>
    <w:basedOn w:val="Normal"/>
    <w:next w:val="Normal"/>
    <w:link w:val="Titre5C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Titre7">
    <w:name w:val="heading 7"/>
    <w:basedOn w:val="Normal"/>
    <w:next w:val="Normal"/>
    <w:link w:val="Titre7C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Titre8">
    <w:name w:val="heading 8"/>
    <w:basedOn w:val="Normal"/>
    <w:next w:val="Normal"/>
    <w:link w:val="Titre8C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
    <w:rPr>
      <w:rFonts w:asciiTheme="majorHAnsi" w:eastAsiaTheme="majorEastAsia" w:hAnsiTheme="majorHAnsi" w:cstheme="majorBidi"/>
      <w:i/>
      <w:color w:val="404040" w:themeColor="text1" w:themeTint="BF"/>
    </w:rPr>
  </w:style>
  <w:style w:type="character" w:customStyle="1" w:styleId="Titre4Car">
    <w:name w:val="Titre 4 Car"/>
    <w:basedOn w:val="Policepardfaut"/>
    <w:link w:val="Titre4"/>
    <w:uiPriority w:val="9"/>
    <w:rPr>
      <w:rFonts w:asciiTheme="majorHAnsi" w:eastAsiaTheme="majorEastAsia" w:hAnsiTheme="majorHAnsi" w:cstheme="majorBidi"/>
      <w:b/>
      <w:i/>
      <w:color w:val="5B9BD5" w:themeColor="accent1"/>
    </w:rPr>
  </w:style>
  <w:style w:type="paragraph" w:styleId="Citation">
    <w:name w:val="Quote"/>
    <w:basedOn w:val="Normal"/>
    <w:next w:val="Normal"/>
    <w:link w:val="CitationCar"/>
    <w:uiPriority w:val="29"/>
    <w:qFormat/>
    <w:rPr>
      <w:i/>
      <w:color w:val="000000" w:themeColor="text1"/>
    </w:rPr>
  </w:style>
  <w:style w:type="character" w:styleId="Appelnotedebasdep">
    <w:name w:val="footnote reference"/>
    <w:basedOn w:val="Policepardfaut"/>
    <w:uiPriority w:val="99"/>
    <w:semiHidden/>
    <w:unhideWhenUsed/>
    <w:rPr>
      <w:vertAlign w:val="superscript"/>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color w:val="5B9BD5" w:themeColor="accent1"/>
      <w:spacing w:val="15"/>
      <w:sz w:val="24"/>
    </w:rPr>
  </w:style>
  <w:style w:type="character" w:customStyle="1" w:styleId="NotedefinCar">
    <w:name w:val="Note de fin Car"/>
    <w:basedOn w:val="Policepardfaut"/>
    <w:link w:val="Notedefin"/>
    <w:uiPriority w:val="99"/>
    <w:semiHidden/>
    <w:rPr>
      <w:sz w:val="20"/>
    </w:rPr>
  </w:style>
  <w:style w:type="character" w:customStyle="1" w:styleId="Sous-titreCar">
    <w:name w:val="Sous-titre Car"/>
    <w:basedOn w:val="Policepardfaut"/>
    <w:link w:val="Sous-titre"/>
    <w:uiPriority w:val="11"/>
    <w:rPr>
      <w:rFonts w:asciiTheme="majorHAnsi" w:eastAsiaTheme="majorEastAsia" w:hAnsiTheme="majorHAnsi" w:cstheme="majorBidi"/>
      <w:i/>
      <w:color w:val="5B9BD5" w:themeColor="accent1"/>
      <w:spacing w:val="15"/>
      <w:sz w:val="24"/>
    </w:rPr>
  </w:style>
  <w:style w:type="paragraph" w:styleId="Notedefin">
    <w:name w:val="endnote text"/>
    <w:basedOn w:val="Normal"/>
    <w:link w:val="NotedefinCar"/>
    <w:uiPriority w:val="99"/>
    <w:semiHidden/>
    <w:unhideWhenUsed/>
    <w:pPr>
      <w:spacing w:after="0" w:line="240" w:lineRule="auto"/>
    </w:pPr>
    <w:rPr>
      <w:sz w:val="20"/>
    </w:rPr>
  </w:style>
  <w:style w:type="character" w:styleId="Rfrenceple">
    <w:name w:val="Subtle Reference"/>
    <w:basedOn w:val="Policepardfaut"/>
    <w:uiPriority w:val="31"/>
    <w:qFormat/>
    <w:rPr>
      <w:smallCaps/>
      <w:color w:val="ED7D31" w:themeColor="accent2"/>
      <w:u w:val="single"/>
    </w:rPr>
  </w:style>
  <w:style w:type="character" w:customStyle="1" w:styleId="Titre2Car">
    <w:name w:val="Titre 2 Car"/>
    <w:basedOn w:val="Policepardfaut"/>
    <w:link w:val="Titre2"/>
    <w:uiPriority w:val="9"/>
    <w:rPr>
      <w:rFonts w:asciiTheme="majorHAnsi" w:eastAsiaTheme="majorEastAsia" w:hAnsiTheme="majorHAnsi" w:cstheme="majorBidi"/>
      <w:b/>
      <w:color w:val="5B9BD5" w:themeColor="accent1"/>
      <w:sz w:val="26"/>
    </w:rPr>
  </w:style>
  <w:style w:type="character" w:customStyle="1" w:styleId="NotedebasdepageCar">
    <w:name w:val="Note de bas de page Car"/>
    <w:basedOn w:val="Policepardfaut"/>
    <w:link w:val="Notedebasdepage"/>
    <w:uiPriority w:val="99"/>
    <w:semiHidden/>
    <w:rPr>
      <w:sz w:val="20"/>
    </w:rPr>
  </w:style>
  <w:style w:type="character" w:customStyle="1" w:styleId="CitationintenseCar">
    <w:name w:val="Citation intense Car"/>
    <w:basedOn w:val="Policepardfaut"/>
    <w:link w:val="Citationintense"/>
    <w:uiPriority w:val="30"/>
    <w:rPr>
      <w:b/>
      <w:i/>
      <w:color w:val="5B9BD5" w:themeColor="accent1"/>
    </w:rPr>
  </w:style>
  <w:style w:type="character" w:styleId="Lienhypertexte">
    <w:name w:val="Hyperlink"/>
    <w:basedOn w:val="Policepardfaut"/>
    <w:uiPriority w:val="99"/>
    <w:unhideWhenUsed/>
    <w:rPr>
      <w:color w:val="0563C1" w:themeColor="hyperlink"/>
      <w:u w:val="single"/>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styleId="Rfrenceintense">
    <w:name w:val="Intense Reference"/>
    <w:basedOn w:val="Policepardfaut"/>
    <w:uiPriority w:val="32"/>
    <w:qFormat/>
    <w:rPr>
      <w:b/>
      <w:smallCaps/>
      <w:color w:val="ED7D31" w:themeColor="accent2"/>
      <w:spacing w:val="5"/>
      <w:u w:val="single"/>
    </w:rPr>
  </w:style>
  <w:style w:type="paragraph" w:styleId="Commentaire">
    <w:name w:val="annotation text"/>
    <w:basedOn w:val="Normal"/>
    <w:link w:val="CommentaireCar"/>
    <w:uiPriority w:val="99"/>
    <w:semiHidden/>
    <w:unhideWhenUsed/>
    <w:pPr>
      <w:spacing w:line="240" w:lineRule="auto"/>
    </w:pPr>
    <w:rPr>
      <w:sz w:val="20"/>
    </w:rPr>
  </w:style>
  <w:style w:type="paragraph" w:styleId="Sansinterligne">
    <w:name w:val="No Spacing"/>
    <w:uiPriority w:val="1"/>
    <w:qFormat/>
    <w:pPr>
      <w:spacing w:after="0" w:line="240" w:lineRule="auto"/>
    </w:pPr>
  </w:style>
  <w:style w:type="paragraph" w:styleId="Objetducommentaire">
    <w:name w:val="annotation subject"/>
    <w:basedOn w:val="Commentaire"/>
    <w:next w:val="Commentaire"/>
    <w:link w:val="ObjetducommentaireCar"/>
    <w:uiPriority w:val="99"/>
    <w:semiHidden/>
    <w:unhideWhenUsed/>
    <w:rPr>
      <w:b/>
    </w:rPr>
  </w:style>
  <w:style w:type="character" w:styleId="Accentuation">
    <w:name w:val="Emphasis"/>
    <w:basedOn w:val="Policepardfaut"/>
    <w:uiPriority w:val="20"/>
    <w:qFormat/>
    <w:rPr>
      <w:i/>
    </w:rPr>
  </w:style>
  <w:style w:type="character" w:customStyle="1" w:styleId="TextedebullesCar">
    <w:name w:val="Texte de bulles Car"/>
    <w:basedOn w:val="Policepardfaut"/>
    <w:link w:val="Textedebulles"/>
    <w:uiPriority w:val="99"/>
    <w:semiHidden/>
    <w:rPr>
      <w:rFonts w:ascii="Segoe UI" w:hAnsi="Segoe UI" w:cs="Segoe UI"/>
      <w:sz w:val="18"/>
    </w:rPr>
  </w:style>
  <w:style w:type="character" w:customStyle="1" w:styleId="PieddepageCar">
    <w:name w:val="Pied de page Car"/>
    <w:basedOn w:val="Policepardfaut"/>
    <w:link w:val="Pieddepage"/>
    <w:uiPriority w:val="99"/>
  </w:style>
  <w:style w:type="character" w:customStyle="1" w:styleId="Titre5Car">
    <w:name w:val="Titre 5 Car"/>
    <w:basedOn w:val="Policepardfaut"/>
    <w:link w:val="Titre5"/>
    <w:uiPriority w:val="9"/>
    <w:rPr>
      <w:rFonts w:asciiTheme="majorHAnsi" w:eastAsiaTheme="majorEastAsia" w:hAnsiTheme="majorHAnsi" w:cstheme="majorBidi"/>
      <w:color w:val="1F4D78" w:themeColor="accent1" w:themeShade="7F"/>
    </w:rPr>
  </w:style>
  <w:style w:type="character" w:customStyle="1" w:styleId="TextebrutCar">
    <w:name w:val="Texte brut Car"/>
    <w:basedOn w:val="Policepardfaut"/>
    <w:link w:val="Textebrut"/>
    <w:uiPriority w:val="99"/>
    <w:rPr>
      <w:rFonts w:ascii="Courier New" w:hAnsi="Courier New" w:cs="Courier New"/>
      <w:sz w:val="21"/>
    </w:rPr>
  </w:style>
  <w:style w:type="character" w:styleId="Emphaseple">
    <w:name w:val="Subtle Emphasis"/>
    <w:basedOn w:val="Policepardfaut"/>
    <w:uiPriority w:val="19"/>
    <w:qFormat/>
    <w:rPr>
      <w:i/>
      <w:color w:val="808080" w:themeColor="text1" w:themeTint="7F"/>
    </w:rPr>
  </w:style>
  <w:style w:type="character" w:customStyle="1" w:styleId="CitationCar">
    <w:name w:val="Citation Car"/>
    <w:basedOn w:val="Policepardfaut"/>
    <w:link w:val="Citation"/>
    <w:uiPriority w:val="29"/>
    <w:rPr>
      <w:i/>
      <w:color w:val="000000" w:themeColor="text1"/>
    </w:rPr>
  </w:style>
  <w:style w:type="paragraph" w:styleId="Textebrut">
    <w:name w:val="Plain Text"/>
    <w:basedOn w:val="Normal"/>
    <w:link w:val="TextebrutCar"/>
    <w:uiPriority w:val="99"/>
    <w:semiHidden/>
    <w:unhideWhenUsed/>
    <w:pPr>
      <w:spacing w:after="0" w:line="240" w:lineRule="auto"/>
    </w:pPr>
    <w:rPr>
      <w:rFonts w:ascii="Courier New" w:hAnsi="Courier New" w:cs="Courier New"/>
      <w:sz w:val="21"/>
    </w:rPr>
  </w:style>
  <w:style w:type="character" w:styleId="Marquedecommentaire">
    <w:name w:val="annotation reference"/>
    <w:basedOn w:val="Policepardfaut"/>
    <w:uiPriority w:val="99"/>
    <w:semiHidden/>
    <w:unhideWhenUsed/>
    <w:rPr>
      <w:sz w:val="16"/>
    </w:rPr>
  </w:style>
  <w:style w:type="paragraph" w:styleId="Notedebasdepage">
    <w:name w:val="footnote text"/>
    <w:basedOn w:val="Normal"/>
    <w:link w:val="NotedebasdepageCar"/>
    <w:uiPriority w:val="99"/>
    <w:semiHidden/>
    <w:unhideWhenUsed/>
    <w:pPr>
      <w:spacing w:after="0" w:line="240" w:lineRule="auto"/>
    </w:pPr>
    <w:rPr>
      <w:sz w:val="20"/>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Pr>
      <w:rFonts w:asciiTheme="majorHAnsi" w:eastAsiaTheme="majorEastAsia" w:hAnsiTheme="majorHAnsi" w:cstheme="majorBidi"/>
      <w:b/>
      <w:color w:val="2E74B5" w:themeColor="accent1" w:themeShade="BF"/>
      <w:sz w:val="28"/>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rPr>
  </w:style>
  <w:style w:type="character" w:customStyle="1" w:styleId="Titre3Car">
    <w:name w:val="Titre 3 Car"/>
    <w:basedOn w:val="Policepardfaut"/>
    <w:link w:val="Titre3"/>
    <w:uiPriority w:val="9"/>
    <w:rPr>
      <w:rFonts w:asciiTheme="majorHAnsi" w:eastAsiaTheme="majorEastAsia" w:hAnsiTheme="majorHAnsi" w:cstheme="majorBidi"/>
      <w:b/>
      <w:color w:val="5B9BD5" w:themeColor="accent1"/>
    </w:rPr>
  </w:style>
  <w:style w:type="character" w:customStyle="1" w:styleId="TitreCar">
    <w:name w:val="Titre Car"/>
    <w:basedOn w:val="Policepardfaut"/>
    <w:link w:val="Titre"/>
    <w:uiPriority w:val="10"/>
    <w:rPr>
      <w:rFonts w:asciiTheme="majorHAnsi" w:eastAsiaTheme="majorEastAsia" w:hAnsiTheme="majorHAnsi" w:cstheme="majorBidi"/>
      <w:color w:val="323E4F" w:themeColor="text2" w:themeShade="BF"/>
      <w:spacing w:val="5"/>
      <w:sz w:val="52"/>
    </w:rPr>
  </w:style>
  <w:style w:type="character" w:customStyle="1" w:styleId="En-tteCar">
    <w:name w:val="En-tête Car"/>
    <w:basedOn w:val="Policepardfaut"/>
    <w:link w:val="En-tte"/>
    <w:uiPriority w:val="99"/>
  </w:style>
  <w:style w:type="character" w:styleId="lev">
    <w:name w:val="Strong"/>
    <w:basedOn w:val="Policepardfaut"/>
    <w:uiPriority w:val="22"/>
    <w:qFormat/>
    <w:rPr>
      <w:b/>
    </w:rPr>
  </w:style>
  <w:style w:type="character" w:styleId="Appeldenotedefin">
    <w:name w:val="endnote reference"/>
    <w:basedOn w:val="Policepardfaut"/>
    <w:uiPriority w:val="99"/>
    <w:semiHidden/>
    <w:unhideWhenUsed/>
    <w:rPr>
      <w:vertAlign w:val="superscript"/>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rPr>
  </w:style>
  <w:style w:type="paragraph" w:styleId="Paragraphedeliste">
    <w:name w:val="List Paragraph"/>
    <w:basedOn w:val="Normal"/>
    <w:uiPriority w:val="34"/>
    <w:qFormat/>
    <w:pPr>
      <w:ind w:left="720"/>
      <w:contextualSpacing/>
    </w:pPr>
  </w:style>
  <w:style w:type="character" w:customStyle="1" w:styleId="Titre9Car">
    <w:name w:val="Titre 9 Car"/>
    <w:basedOn w:val="Policepardfaut"/>
    <w:link w:val="Titre9"/>
    <w:uiPriority w:val="9"/>
    <w:rPr>
      <w:rFonts w:asciiTheme="majorHAnsi" w:eastAsiaTheme="majorEastAsia" w:hAnsiTheme="majorHAnsi" w:cstheme="majorBidi"/>
      <w:i/>
      <w:color w:val="404040" w:themeColor="text1" w:themeTint="BF"/>
      <w:sz w:val="20"/>
    </w:rPr>
  </w:style>
  <w:style w:type="character" w:styleId="Emphaseintense">
    <w:name w:val="Intense Emphasis"/>
    <w:basedOn w:val="Policepardfaut"/>
    <w:uiPriority w:val="21"/>
    <w:qFormat/>
    <w:rPr>
      <w:b/>
      <w:i/>
      <w:color w:val="5B9BD5" w:themeColor="accent1"/>
    </w:rPr>
  </w:style>
  <w:style w:type="character" w:customStyle="1" w:styleId="ObjetducommentaireCar">
    <w:name w:val="Objet du commentaire Car"/>
    <w:basedOn w:val="CommentaireCar"/>
    <w:link w:val="Objetducommentaire"/>
    <w:uiPriority w:val="99"/>
    <w:semiHidden/>
    <w:rPr>
      <w:b/>
      <w:sz w:val="20"/>
    </w:rPr>
  </w:style>
  <w:style w:type="character" w:customStyle="1" w:styleId="Titre6Car">
    <w:name w:val="Titre 6 Car"/>
    <w:basedOn w:val="Policepardfaut"/>
    <w:link w:val="Titre6"/>
    <w:uiPriority w:val="9"/>
    <w:rPr>
      <w:rFonts w:asciiTheme="majorHAnsi" w:eastAsiaTheme="majorEastAsia" w:hAnsiTheme="majorHAnsi" w:cstheme="majorBidi"/>
      <w:i/>
      <w:color w:val="1F4D78" w:themeColor="accent1" w:themeShade="7F"/>
    </w:rPr>
  </w:style>
  <w:style w:type="character" w:styleId="Titredulivre">
    <w:name w:val="Book Title"/>
    <w:basedOn w:val="Policepardfaut"/>
    <w:uiPriority w:val="33"/>
    <w:qFormat/>
    <w:rPr>
      <w:b/>
      <w:smallCaps/>
      <w:spacing w:val="5"/>
    </w:rPr>
  </w:style>
  <w:style w:type="paragraph" w:styleId="Titre">
    <w:name w:val="Title"/>
    <w:basedOn w:val="Normal"/>
    <w:next w:val="Normal"/>
    <w:link w:val="TitreCar"/>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customStyle="1" w:styleId="CommentaireCar">
    <w:name w:val="Commentaire Car"/>
    <w:basedOn w:val="Policepardfaut"/>
    <w:link w:val="Commentaire"/>
    <w:uiPriority w:val="99"/>
    <w:semiHidden/>
    <w:rPr>
      <w:sz w:val="20"/>
    </w:rPr>
  </w:style>
  <w:style w:type="paragraph" w:styleId="Citationintense">
    <w:name w:val="Intense Quote"/>
    <w:basedOn w:val="Normal"/>
    <w:next w:val="Normal"/>
    <w:link w:val="CitationintenseCar"/>
    <w:uiPriority w:val="30"/>
    <w:qFormat/>
    <w:pPr>
      <w:pBdr>
        <w:bottom w:val="single" w:sz="4" w:space="0" w:color="5B9BD5" w:themeColor="accent1"/>
      </w:pBdr>
      <w:spacing w:before="200" w:after="280"/>
      <w:ind w:left="936" w:right="936"/>
    </w:pPr>
    <w:rPr>
      <w:b/>
      <w:i/>
      <w:color w:val="5B9BD5" w:themeColor="accent1"/>
    </w:rPr>
  </w:style>
  <w:style w:type="paragraph" w:styleId="Rvision">
    <w:name w:val="Revision"/>
    <w:hidden/>
    <w:uiPriority w:val="99"/>
    <w:semiHidden/>
    <w:rsid w:val="00E014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60431">
      <w:bodyDiv w:val="1"/>
      <w:marLeft w:val="0"/>
      <w:marRight w:val="0"/>
      <w:marTop w:val="0"/>
      <w:marBottom w:val="0"/>
      <w:divBdr>
        <w:top w:val="none" w:sz="0" w:space="0" w:color="auto"/>
        <w:left w:val="none" w:sz="0" w:space="0" w:color="auto"/>
        <w:bottom w:val="none" w:sz="0" w:space="0" w:color="auto"/>
        <w:right w:val="none" w:sz="0" w:space="0" w:color="auto"/>
      </w:divBdr>
    </w:div>
    <w:div w:id="512846056">
      <w:bodyDiv w:val="1"/>
      <w:marLeft w:val="0"/>
      <w:marRight w:val="0"/>
      <w:marTop w:val="0"/>
      <w:marBottom w:val="0"/>
      <w:divBdr>
        <w:top w:val="none" w:sz="0" w:space="0" w:color="auto"/>
        <w:left w:val="none" w:sz="0" w:space="0" w:color="auto"/>
        <w:bottom w:val="none" w:sz="0" w:space="0" w:color="auto"/>
        <w:right w:val="none" w:sz="0" w:space="0" w:color="auto"/>
      </w:divBdr>
    </w:div>
    <w:div w:id="1619677784">
      <w:bodyDiv w:val="1"/>
      <w:marLeft w:val="0"/>
      <w:marRight w:val="0"/>
      <w:marTop w:val="0"/>
      <w:marBottom w:val="0"/>
      <w:divBdr>
        <w:top w:val="none" w:sz="0" w:space="0" w:color="auto"/>
        <w:left w:val="none" w:sz="0" w:space="0" w:color="auto"/>
        <w:bottom w:val="none" w:sz="0" w:space="0" w:color="auto"/>
        <w:right w:val="none" w:sz="0" w:space="0" w:color="auto"/>
      </w:divBdr>
      <w:divsChild>
        <w:div w:id="141219098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365E3-888B-4A45-8A9A-610FFED6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1138</Words>
  <Characters>6264</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BRUGERE Alexandre</dc:creator>
  <cp:lastModifiedBy>Pierre CAND</cp:lastModifiedBy>
  <cp:revision>2</cp:revision>
  <cp:lastPrinted>2019-02-08T17:22:00Z</cp:lastPrinted>
  <dcterms:created xsi:type="dcterms:W3CDTF">2019-02-13T09:10:00Z</dcterms:created>
  <dcterms:modified xsi:type="dcterms:W3CDTF">2019-02-13T09:10:00Z</dcterms:modified>
</cp:coreProperties>
</file>