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68FFF" w14:textId="77777777" w:rsidR="000F6AE8" w:rsidRDefault="003156F5">
      <w:pPr>
        <w:pStyle w:val="Titre1"/>
      </w:pPr>
      <w:r>
        <w:t>Ministre</w:t>
      </w:r>
    </w:p>
    <w:p w14:paraId="188F2E1D" w14:textId="77777777" w:rsidR="000F6AE8" w:rsidRDefault="003156F5">
      <w:r>
        <w:t>Une pensée pour tous les agents malades</w:t>
      </w:r>
    </w:p>
    <w:p w14:paraId="47E8C768" w14:textId="77777777" w:rsidR="000F6AE8" w:rsidRDefault="003156F5">
      <w:r>
        <w:t>Admiration pour les personnels soignants</w:t>
      </w:r>
    </w:p>
    <w:p w14:paraId="4836B573" w14:textId="77777777" w:rsidR="000F6AE8" w:rsidRDefault="003156F5">
      <w:r>
        <w:t>Admiration pour l’adaptation de équipes à la situation de confinement</w:t>
      </w:r>
    </w:p>
    <w:p w14:paraId="75DBE05B" w14:textId="77777777" w:rsidR="000F6AE8" w:rsidRDefault="003156F5">
      <w:r>
        <w:t xml:space="preserve">Liens de grande qualité avec les OS, je souhaite que ce lien puisse être plus fourni au niveau </w:t>
      </w:r>
      <w:r>
        <w:t>local</w:t>
      </w:r>
    </w:p>
    <w:p w14:paraId="0F3AEC43" w14:textId="77777777" w:rsidR="000F6AE8" w:rsidRDefault="003156F5">
      <w:r>
        <w:t>Il reste des questions dans la gestion RH, notamment des congés, il doit y avoir des décisions transversales interministérielles</w:t>
      </w:r>
    </w:p>
    <w:p w14:paraId="62867AB7" w14:textId="77777777" w:rsidR="000F6AE8" w:rsidRDefault="003156F5">
      <w:r>
        <w:t>Vacataires contrats courts : les contrats déjà signés doivent être honorés, les contrats à renouveler depuis le 12 mars d</w:t>
      </w:r>
      <w:r>
        <w:t>oivent être renouvelés</w:t>
      </w:r>
    </w:p>
    <w:p w14:paraId="5C1E970B" w14:textId="77777777" w:rsidR="000F6AE8" w:rsidRDefault="003156F5">
      <w:r>
        <w:t>Le rôle de l’action sociale et important, on est à votre disposition pour améliorer les choses</w:t>
      </w:r>
    </w:p>
    <w:p w14:paraId="1C9575A9" w14:textId="77777777" w:rsidR="000F6AE8" w:rsidRDefault="000F6AE8"/>
    <w:p w14:paraId="2CCFA71E" w14:textId="77777777" w:rsidR="000F6AE8" w:rsidRDefault="003156F5">
      <w:r>
        <w:t>Secteur de la culture</w:t>
      </w:r>
    </w:p>
    <w:p w14:paraId="354AF1C1" w14:textId="77777777" w:rsidR="000F6AE8" w:rsidRDefault="003156F5">
      <w:r>
        <w:t>Chômage partiel pour les entreprises de la culture</w:t>
      </w:r>
    </w:p>
    <w:p w14:paraId="17295A5F" w14:textId="77777777" w:rsidR="000F6AE8" w:rsidRDefault="003156F5">
      <w:r>
        <w:t>Fond d’intervention pour les indépendants</w:t>
      </w:r>
    </w:p>
    <w:p w14:paraId="287CBF83" w14:textId="77777777" w:rsidR="000F6AE8" w:rsidRDefault="003156F5">
      <w:r>
        <w:t>Spécificités de l’inte</w:t>
      </w:r>
      <w:r>
        <w:t>rmittence</w:t>
      </w:r>
    </w:p>
    <w:p w14:paraId="54CBC5A0" w14:textId="77777777" w:rsidR="000F6AE8" w:rsidRDefault="003156F5">
      <w:r>
        <w:t>Fonds spécifiques via les opérateurs (CNC, CNL…)</w:t>
      </w:r>
    </w:p>
    <w:p w14:paraId="28697E71" w14:textId="77777777" w:rsidR="000F6AE8" w:rsidRDefault="003156F5">
      <w:r>
        <w:t xml:space="preserve">Les festivals, une richesse de l’animation culturelle dans notre pays, une cellule d’accompagnement travaille avec les </w:t>
      </w:r>
      <w:proofErr w:type="spellStart"/>
      <w:r>
        <w:t>dir</w:t>
      </w:r>
      <w:proofErr w:type="spellEnd"/>
      <w:r>
        <w:t xml:space="preserve">, le DRAC, les autres ministères et les col </w:t>
      </w:r>
      <w:proofErr w:type="spellStart"/>
      <w:r>
        <w:t>terr</w:t>
      </w:r>
      <w:proofErr w:type="spellEnd"/>
      <w:r>
        <w:t xml:space="preserve"> pour accompagner au cas pa</w:t>
      </w:r>
      <w:r>
        <w:t>r cas chaque festival</w:t>
      </w:r>
    </w:p>
    <w:p w14:paraId="72247D6E" w14:textId="77777777" w:rsidR="000F6AE8" w:rsidRDefault="003156F5">
      <w:r>
        <w:t>Cellule anticipation pour le monde d’après</w:t>
      </w:r>
    </w:p>
    <w:p w14:paraId="7CECD0A1" w14:textId="77777777" w:rsidR="000F6AE8" w:rsidRDefault="003156F5">
      <w:r>
        <w:t>Aucune décision n’est prise, tout et de l’ordre de la réflexion et vos contributions sont essentielles</w:t>
      </w:r>
    </w:p>
    <w:p w14:paraId="240CB171" w14:textId="77777777" w:rsidR="000F6AE8" w:rsidRDefault="000F6AE8"/>
    <w:p w14:paraId="160006C2" w14:textId="77777777" w:rsidR="000F6AE8" w:rsidRDefault="003156F5">
      <w:r>
        <w:t xml:space="preserve">Préparation du </w:t>
      </w:r>
      <w:proofErr w:type="spellStart"/>
      <w:r>
        <w:t>déconfinement</w:t>
      </w:r>
      <w:proofErr w:type="spellEnd"/>
    </w:p>
    <w:p w14:paraId="1A0FF7A0" w14:textId="77777777" w:rsidR="000F6AE8" w:rsidRDefault="000F6AE8"/>
    <w:p w14:paraId="719B82F9" w14:textId="77777777" w:rsidR="000F6AE8" w:rsidRDefault="003156F5">
      <w:r>
        <w:t>Reprise des chantiers</w:t>
      </w:r>
    </w:p>
    <w:p w14:paraId="75FC8017" w14:textId="77777777" w:rsidR="000F6AE8" w:rsidRDefault="003156F5">
      <w:r>
        <w:t>Accès à la culture par le numérique</w:t>
      </w:r>
      <w:r>
        <w:t xml:space="preserve"> (plateforme </w:t>
      </w:r>
      <w:proofErr w:type="spellStart"/>
      <w:r>
        <w:t>CultureChezNous</w:t>
      </w:r>
      <w:proofErr w:type="spellEnd"/>
      <w:r>
        <w:t>)</w:t>
      </w:r>
    </w:p>
    <w:p w14:paraId="72CAF973" w14:textId="77777777" w:rsidR="000F6AE8" w:rsidRDefault="000F6AE8"/>
    <w:p w14:paraId="6FD09DCC" w14:textId="77777777" w:rsidR="000F6AE8" w:rsidRDefault="003156F5">
      <w:pPr>
        <w:pStyle w:val="Titre1"/>
      </w:pPr>
      <w:r>
        <w:t>CGT</w:t>
      </w:r>
    </w:p>
    <w:p w14:paraId="3142800A" w14:textId="77777777" w:rsidR="000F6AE8" w:rsidRDefault="003156F5">
      <w:r>
        <w:t>Le CTM est l’instance symbolique qui couvre tout le champ du ministère</w:t>
      </w:r>
    </w:p>
    <w:p w14:paraId="5F36CCE2" w14:textId="77777777" w:rsidR="000F6AE8" w:rsidRDefault="003156F5">
      <w:r>
        <w:t>En local : la réunion des CHSCT de veut pas dire qu’il ne faut pas réunir les CT</w:t>
      </w:r>
    </w:p>
    <w:p w14:paraId="545EDE5B" w14:textId="77777777" w:rsidR="000F6AE8" w:rsidRDefault="000F6AE8"/>
    <w:p w14:paraId="5685243F" w14:textId="77777777" w:rsidR="000F6AE8" w:rsidRDefault="003156F5">
      <w:r>
        <w:t>Depuis le début de la crise, nous travaillons en intersyndi</w:t>
      </w:r>
      <w:r>
        <w:t>cale complète</w:t>
      </w:r>
    </w:p>
    <w:p w14:paraId="4CCC60E6" w14:textId="77777777" w:rsidR="000F6AE8" w:rsidRDefault="003156F5">
      <w:r>
        <w:t>Nous sommes disponibles entre nous et vis-à-vis de vous</w:t>
      </w:r>
    </w:p>
    <w:p w14:paraId="57AE337E" w14:textId="77777777" w:rsidR="000F6AE8" w:rsidRDefault="000F6AE8"/>
    <w:p w14:paraId="50FA3DBE" w14:textId="77777777" w:rsidR="000F6AE8" w:rsidRDefault="003156F5">
      <w:r>
        <w:t>Parfois un certain nombre de décisions ont été menées de façon un peu hors sol et techno, par exemple sur les congés</w:t>
      </w:r>
    </w:p>
    <w:p w14:paraId="2B1F7B1D" w14:textId="77777777" w:rsidR="000F6AE8" w:rsidRDefault="000F6AE8"/>
    <w:p w14:paraId="71C2E03F" w14:textId="77777777" w:rsidR="000F6AE8" w:rsidRDefault="003156F5">
      <w:r>
        <w:t xml:space="preserve">Importance que le ministère soit uni, ce n’est pas un EP dans son </w:t>
      </w:r>
      <w:r>
        <w:t>coin qui va se relever. Ce n'est pas un EP dans son coin qui peut dire « nous allons nous en sortir en faisant des efforts ».</w:t>
      </w:r>
    </w:p>
    <w:p w14:paraId="5C21D37C" w14:textId="77777777" w:rsidR="000F6AE8" w:rsidRDefault="000F6AE8"/>
    <w:p w14:paraId="18BB2CF7" w14:textId="77777777" w:rsidR="000F6AE8" w:rsidRDefault="003156F5">
      <w:r>
        <w:t>Priorité des priorités : la santé sanitaire et sociale des personnels</w:t>
      </w:r>
    </w:p>
    <w:p w14:paraId="5FB8CF4D" w14:textId="77777777" w:rsidR="000F6AE8" w:rsidRDefault="003156F5">
      <w:r>
        <w:t>« Aucun français ne sera privé de ressource » (Macron)</w:t>
      </w:r>
    </w:p>
    <w:p w14:paraId="4FF5B96E" w14:textId="77777777" w:rsidR="000F6AE8" w:rsidRDefault="003156F5">
      <w:pPr>
        <w:pStyle w:val="Titre2"/>
      </w:pPr>
      <w:r>
        <w:lastRenderedPageBreak/>
        <w:t>Prot</w:t>
      </w:r>
      <w:r>
        <w:t>ection sanitaire</w:t>
      </w:r>
    </w:p>
    <w:p w14:paraId="20D77F7D" w14:textId="77777777" w:rsidR="000F6AE8" w:rsidRDefault="003156F5">
      <w:r>
        <w:t>En matière de protection, nous vous demandons une parole politique forte et sans doute un nécessaire recadrage</w:t>
      </w:r>
    </w:p>
    <w:p w14:paraId="06429FAD" w14:textId="77777777" w:rsidR="000F6AE8" w:rsidRDefault="003156F5">
      <w:r>
        <w:t>On a besoin d’identifier les agents qui sont en présentiel</w:t>
      </w:r>
    </w:p>
    <w:p w14:paraId="44F46B57" w14:textId="77777777" w:rsidR="000F6AE8" w:rsidRDefault="003156F5">
      <w:r>
        <w:t>Il faut qu’ils aient des protections</w:t>
      </w:r>
    </w:p>
    <w:p w14:paraId="6FC6CAFC" w14:textId="77777777" w:rsidR="000F6AE8" w:rsidRDefault="000F6AE8"/>
    <w:p w14:paraId="38661258" w14:textId="77777777" w:rsidR="000F6AE8" w:rsidRDefault="003156F5">
      <w:r>
        <w:t xml:space="preserve">On regrette que la fiche COVID </w:t>
      </w:r>
      <w:r>
        <w:t>ne soit pas passée en CHSCTM, on regrette qu’elle ne parle pas des masques</w:t>
      </w:r>
    </w:p>
    <w:p w14:paraId="3EDA89EB" w14:textId="77777777" w:rsidR="000F6AE8" w:rsidRDefault="000F6AE8"/>
    <w:p w14:paraId="60E9CEF1" w14:textId="77777777" w:rsidR="000F6AE8" w:rsidRDefault="003156F5">
      <w:r>
        <w:t>Il faut poser les mesures et les rendre opposable en nous les communicant</w:t>
      </w:r>
    </w:p>
    <w:p w14:paraId="04B4D3D6" w14:textId="77777777" w:rsidR="000F6AE8" w:rsidRDefault="003156F5">
      <w:r>
        <w:t>Ces mesures doivent concerner aussi les salariés des entreprises extérieures, c’est un cas de santé public</w:t>
      </w:r>
      <w:r>
        <w:t xml:space="preserve"> qui concerne tout le monde</w:t>
      </w:r>
    </w:p>
    <w:p w14:paraId="282F7BE1" w14:textId="77777777" w:rsidR="000F6AE8" w:rsidRDefault="000F6AE8"/>
    <w:p w14:paraId="40B036FD" w14:textId="77777777" w:rsidR="000F6AE8" w:rsidRDefault="003156F5">
      <w:r>
        <w:t>Le recensement des agents malades doit être fait par la médecine de prévention et non par l’administration</w:t>
      </w:r>
    </w:p>
    <w:p w14:paraId="433A4FFE" w14:textId="77777777" w:rsidR="000F6AE8" w:rsidRDefault="000F6AE8"/>
    <w:p w14:paraId="2F1B9313" w14:textId="77777777" w:rsidR="000F6AE8" w:rsidRDefault="003156F5">
      <w:r>
        <w:t>Il faut protéger les agents vulnérables, maintenant et au moment de la sortie du confinement</w:t>
      </w:r>
    </w:p>
    <w:p w14:paraId="4FE60489" w14:textId="77777777" w:rsidR="000F6AE8" w:rsidRDefault="000F6AE8"/>
    <w:p w14:paraId="4648E44B" w14:textId="77777777" w:rsidR="000F6AE8" w:rsidRDefault="003156F5">
      <w:pPr>
        <w:pStyle w:val="Titre2"/>
      </w:pPr>
      <w:r>
        <w:t>Protection sociale</w:t>
      </w:r>
    </w:p>
    <w:p w14:paraId="756AF9FE" w14:textId="77777777" w:rsidR="000F6AE8" w:rsidRDefault="003156F5">
      <w:r>
        <w:t>Combin</w:t>
      </w:r>
      <w:r>
        <w:t>er deux choses :</w:t>
      </w:r>
    </w:p>
    <w:p w14:paraId="240582EE" w14:textId="77777777" w:rsidR="000F6AE8" w:rsidRDefault="003156F5">
      <w:proofErr w:type="gramStart"/>
      <w:r>
        <w:t>1  -</w:t>
      </w:r>
      <w:proofErr w:type="gramEnd"/>
      <w:r>
        <w:t xml:space="preserve"> Répondre aux situations de précarité</w:t>
      </w:r>
    </w:p>
    <w:p w14:paraId="027CAF78" w14:textId="77777777" w:rsidR="000F6AE8" w:rsidRDefault="003156F5">
      <w:r>
        <w:t>Il faut une instruction très claire sur les contrats, les contrats qui doivent arriver à leurs fins depuis le 12 mars doivent être renouvelés</w:t>
      </w:r>
    </w:p>
    <w:p w14:paraId="04643B41" w14:textId="77777777" w:rsidR="000F6AE8" w:rsidRDefault="000F6AE8"/>
    <w:p w14:paraId="1441E9FC" w14:textId="77777777" w:rsidR="000F6AE8" w:rsidRDefault="003156F5">
      <w:r>
        <w:t>Il faut être beaucoup plus directif avec les établisse</w:t>
      </w:r>
      <w:r>
        <w:t>ments publics</w:t>
      </w:r>
    </w:p>
    <w:p w14:paraId="3FBA29F3" w14:textId="77777777" w:rsidR="000F6AE8" w:rsidRDefault="000F6AE8"/>
    <w:p w14:paraId="63E82FD2" w14:textId="77777777" w:rsidR="000F6AE8" w:rsidRDefault="003156F5">
      <w:proofErr w:type="gramStart"/>
      <w:r>
        <w:t>2  -</w:t>
      </w:r>
      <w:proofErr w:type="gramEnd"/>
      <w:r>
        <w:t xml:space="preserve"> L’action sociale</w:t>
      </w:r>
    </w:p>
    <w:p w14:paraId="5D7F7A08" w14:textId="77777777" w:rsidR="000F6AE8" w:rsidRDefault="003156F5">
      <w:r>
        <w:t>Elle est très fragmentée, les EP ne sont pas tous adhérents au programme 148</w:t>
      </w:r>
    </w:p>
    <w:p w14:paraId="7E797093" w14:textId="77777777" w:rsidR="000F6AE8" w:rsidRDefault="003156F5">
      <w:proofErr w:type="gramStart"/>
      <w:r>
        <w:t>il</w:t>
      </w:r>
      <w:proofErr w:type="gramEnd"/>
      <w:r>
        <w:t xml:space="preserve"> faut renforcer le bureau de l’action sociale pour que Stéphanie ne soit pas toute seule</w:t>
      </w:r>
    </w:p>
    <w:p w14:paraId="13E0B848" w14:textId="77777777" w:rsidR="000F6AE8" w:rsidRDefault="000F6AE8"/>
    <w:p w14:paraId="2F0A65D1" w14:textId="77777777" w:rsidR="000F6AE8" w:rsidRDefault="003156F5">
      <w:r>
        <w:t xml:space="preserve">Il faut que tous les agents aient toute </w:t>
      </w:r>
      <w:r>
        <w:t>l’information de la part de leur hiérarchie</w:t>
      </w:r>
    </w:p>
    <w:p w14:paraId="3CF0DD97" w14:textId="77777777" w:rsidR="000F6AE8" w:rsidRDefault="000F6AE8"/>
    <w:p w14:paraId="7F71BB73" w14:textId="77777777" w:rsidR="000F6AE8" w:rsidRDefault="003156F5">
      <w:r>
        <w:t>Trop de technocratie : des mesures d’action sociale ne peuvent pas être mises en œuvre parce qu’elles réclament des décisions de conseils d’administration</w:t>
      </w:r>
    </w:p>
    <w:p w14:paraId="49312390" w14:textId="77777777" w:rsidR="000F6AE8" w:rsidRDefault="000F6AE8"/>
    <w:p w14:paraId="7D2E1DA8" w14:textId="77777777" w:rsidR="000F6AE8" w:rsidRDefault="003156F5">
      <w:r>
        <w:t xml:space="preserve">Sur les violences </w:t>
      </w:r>
      <w:proofErr w:type="spellStart"/>
      <w:r>
        <w:t>intra-familiales</w:t>
      </w:r>
      <w:proofErr w:type="spellEnd"/>
      <w:r>
        <w:t>, il faut que les cho</w:t>
      </w:r>
      <w:r>
        <w:t>ses soient dites de manière plus claires</w:t>
      </w:r>
    </w:p>
    <w:p w14:paraId="6D34A7C5" w14:textId="77777777" w:rsidR="000F6AE8" w:rsidRDefault="000F6AE8"/>
    <w:p w14:paraId="18152695" w14:textId="77777777" w:rsidR="000F6AE8" w:rsidRDefault="003156F5">
      <w:r>
        <w:t xml:space="preserve">Besoin d’une parole politique très forte de solidarité et de fraternité, et besoin d’un recadrage, les hiérarchies ne peuvent pas décider dans leur coin d’envoyer des agents en </w:t>
      </w:r>
      <w:proofErr w:type="spellStart"/>
      <w:r>
        <w:t>arêt</w:t>
      </w:r>
      <w:proofErr w:type="spellEnd"/>
      <w:r>
        <w:t xml:space="preserve"> maladie pour que ce soit pris en</w:t>
      </w:r>
      <w:r>
        <w:t xml:space="preserve"> charge par la sécurité sociale</w:t>
      </w:r>
    </w:p>
    <w:p w14:paraId="7E75D8E6" w14:textId="77777777" w:rsidR="000F6AE8" w:rsidRDefault="000F6AE8"/>
    <w:p w14:paraId="0A0EE74B" w14:textId="77777777" w:rsidR="000F6AE8" w:rsidRDefault="003156F5">
      <w:pPr>
        <w:pStyle w:val="Titre2"/>
      </w:pPr>
      <w:r>
        <w:t>Ministre</w:t>
      </w:r>
    </w:p>
    <w:p w14:paraId="78CBE5E9" w14:textId="77777777" w:rsidR="000F6AE8" w:rsidRDefault="003156F5">
      <w:r>
        <w:t>Je salue le fait que vous soyez organisés en intersyndicale</w:t>
      </w:r>
    </w:p>
    <w:p w14:paraId="4140084A" w14:textId="77777777" w:rsidR="000F6AE8" w:rsidRDefault="003156F5">
      <w:r>
        <w:t>Nous ne sommes pas égaux devant le confinement et nous devons être particulièrement le plus à l’écoute de ceux qui sont le plus en difficulté</w:t>
      </w:r>
    </w:p>
    <w:p w14:paraId="508AE768" w14:textId="77777777" w:rsidR="000F6AE8" w:rsidRDefault="000F6AE8"/>
    <w:p w14:paraId="7BDC6987" w14:textId="77777777" w:rsidR="000F6AE8" w:rsidRDefault="003156F5">
      <w:r>
        <w:lastRenderedPageBreak/>
        <w:t>Nous devons</w:t>
      </w:r>
      <w:r>
        <w:t xml:space="preserve"> travailler encore plus ensemble pour la sortie de crise qui va toucher de manière très importante le secteur de la culture</w:t>
      </w:r>
    </w:p>
    <w:p w14:paraId="51C95DB2" w14:textId="77777777" w:rsidR="000F6AE8" w:rsidRDefault="000F6AE8"/>
    <w:p w14:paraId="351C6708" w14:textId="77777777" w:rsidR="000F6AE8" w:rsidRDefault="003156F5">
      <w:r>
        <w:t>Je prends note de la nécessité d’insister sur le fait que la santé des agents doit être prise en compte comme la première des prior</w:t>
      </w:r>
      <w:r>
        <w:t>ités</w:t>
      </w:r>
    </w:p>
    <w:p w14:paraId="1DA970EE" w14:textId="77777777" w:rsidR="000F6AE8" w:rsidRDefault="000F6AE8"/>
    <w:p w14:paraId="085E17D5" w14:textId="77777777" w:rsidR="000F6AE8" w:rsidRDefault="003156F5">
      <w:r>
        <w:t>Il y a une doctrine générale qui doit être respectée en interne, ça doit passer par une écoute attentive et permanente</w:t>
      </w:r>
    </w:p>
    <w:p w14:paraId="1CC4F0CA" w14:textId="77777777" w:rsidR="000F6AE8" w:rsidRDefault="000F6AE8"/>
    <w:p w14:paraId="4A5647E1" w14:textId="77777777" w:rsidR="000F6AE8" w:rsidRDefault="003156F5">
      <w:r>
        <w:t>La liste des agents en présentiel a été traitée et transmise à la médecine de prévention pour l’AC et les DRAC, il manque des remo</w:t>
      </w:r>
      <w:r>
        <w:t>ntées pour les opérateurs</w:t>
      </w:r>
    </w:p>
    <w:p w14:paraId="6B105C0D" w14:textId="77777777" w:rsidR="000F6AE8" w:rsidRDefault="003156F5">
      <w:r>
        <w:t>C’est important de la faire de manière transparente et exhaustive</w:t>
      </w:r>
    </w:p>
    <w:p w14:paraId="6DA84C57" w14:textId="77777777" w:rsidR="000F6AE8" w:rsidRDefault="000F6AE8"/>
    <w:p w14:paraId="6C859BEA" w14:textId="77777777" w:rsidR="000F6AE8" w:rsidRDefault="003156F5">
      <w:r>
        <w:t>Pour le recensement es agents infectés, il y a des questions étiques sur le respect du secret médial</w:t>
      </w:r>
    </w:p>
    <w:p w14:paraId="5CBB5904" w14:textId="77777777" w:rsidR="000F6AE8" w:rsidRDefault="000F6AE8"/>
    <w:p w14:paraId="1A52D5C8" w14:textId="77777777" w:rsidR="000F6AE8" w:rsidRDefault="003156F5">
      <w:r>
        <w:t>Les contrats : il est hors de question que les contrats ne so</w:t>
      </w:r>
      <w:r>
        <w:t>ient pas renouvelés, que ce soit pour le ministère ou les opérateurs</w:t>
      </w:r>
    </w:p>
    <w:p w14:paraId="76E01FA3" w14:textId="77777777" w:rsidR="000F6AE8" w:rsidRDefault="000F6AE8"/>
    <w:p w14:paraId="0F2AA315" w14:textId="77777777" w:rsidR="000F6AE8" w:rsidRDefault="003156F5">
      <w:pPr>
        <w:pStyle w:val="Titre1"/>
      </w:pPr>
      <w:r>
        <w:t>CFDT, le devenir du travail à la lumière de notre expérience face à la situation actuelle</w:t>
      </w:r>
    </w:p>
    <w:p w14:paraId="71BF21A3" w14:textId="77777777" w:rsidR="000F6AE8" w:rsidRDefault="000F6AE8"/>
    <w:p w14:paraId="4C7A4F38" w14:textId="77777777" w:rsidR="000F6AE8" w:rsidRDefault="003156F5">
      <w:r>
        <w:t>Les positions des agents (télétravail, ASA, etc.) relèvent plus de questions d’organigramme que</w:t>
      </w:r>
      <w:r>
        <w:t xml:space="preserve"> d’une organisation concrète du travail</w:t>
      </w:r>
    </w:p>
    <w:p w14:paraId="0B3DEB7E" w14:textId="77777777" w:rsidR="000F6AE8" w:rsidRDefault="000F6AE8"/>
    <w:p w14:paraId="617FF393" w14:textId="77777777" w:rsidR="000F6AE8" w:rsidRDefault="003156F5">
      <w:r>
        <w:t>Il y a nécessité à avoir une politique forte sur le travail au niveau ministériel</w:t>
      </w:r>
    </w:p>
    <w:p w14:paraId="04B02E17" w14:textId="77777777" w:rsidR="000F6AE8" w:rsidRDefault="000F6AE8"/>
    <w:p w14:paraId="75E4DA1B" w14:textId="77777777" w:rsidR="000F6AE8" w:rsidRDefault="003156F5">
      <w:r>
        <w:t>Comment faire pour qu’une situation comme celle-ci ne se reproduise pas ?</w:t>
      </w:r>
    </w:p>
    <w:p w14:paraId="67902F06" w14:textId="77777777" w:rsidR="000F6AE8" w:rsidRDefault="000F6AE8"/>
    <w:p w14:paraId="2168E4B4" w14:textId="77777777" w:rsidR="000F6AE8" w:rsidRDefault="003156F5">
      <w:r>
        <w:t xml:space="preserve">L’organisation du travail doit être considérée en termes </w:t>
      </w:r>
      <w:r>
        <w:t>de prévention primaire</w:t>
      </w:r>
    </w:p>
    <w:p w14:paraId="501A99F7" w14:textId="77777777" w:rsidR="000F6AE8" w:rsidRDefault="003156F5">
      <w:r>
        <w:t>Equipement en mobilité de tous les agents qui ont en capacité de faire du télétravail ou du travail à distance</w:t>
      </w:r>
    </w:p>
    <w:p w14:paraId="27918AFF" w14:textId="77777777" w:rsidR="000F6AE8" w:rsidRDefault="003156F5">
      <w:r>
        <w:t>Il reste beaucoup de travail à accomplir, notamment dans les DRAC qui étaient très sinistrées au niveau de l’équipement in</w:t>
      </w:r>
      <w:r>
        <w:t>formatique</w:t>
      </w:r>
    </w:p>
    <w:p w14:paraId="158E328E" w14:textId="77777777" w:rsidR="000F6AE8" w:rsidRDefault="000F6AE8"/>
    <w:p w14:paraId="0B3623DE" w14:textId="77777777" w:rsidR="000F6AE8" w:rsidRDefault="003156F5">
      <w:r>
        <w:t>Cette crise inédite interroge de manière frontale notre conception même du travail</w:t>
      </w:r>
    </w:p>
    <w:p w14:paraId="370AAA8E" w14:textId="77777777" w:rsidR="000F6AE8" w:rsidRDefault="000F6AE8"/>
    <w:p w14:paraId="2F3DD830" w14:textId="77777777" w:rsidR="000F6AE8" w:rsidRDefault="003156F5">
      <w:r>
        <w:t>Exigence d’une meilleure articulation entre vie professionnelle et vie privée</w:t>
      </w:r>
    </w:p>
    <w:p w14:paraId="729B71AA" w14:textId="77777777" w:rsidR="000F6AE8" w:rsidRDefault="000F6AE8"/>
    <w:p w14:paraId="50648ADB" w14:textId="77777777" w:rsidR="000F6AE8" w:rsidRDefault="003156F5">
      <w:pPr>
        <w:pStyle w:val="Titre2"/>
      </w:pPr>
      <w:r>
        <w:t>Ministre</w:t>
      </w:r>
    </w:p>
    <w:p w14:paraId="3C2FD664" w14:textId="77777777" w:rsidR="000F6AE8" w:rsidRDefault="003156F5">
      <w:r>
        <w:t xml:space="preserve">Le recours au télétravail va prendre une importance beaucoup plus large </w:t>
      </w:r>
      <w:r>
        <w:t>que par le passé</w:t>
      </w:r>
    </w:p>
    <w:p w14:paraId="12408436" w14:textId="77777777" w:rsidR="000F6AE8" w:rsidRDefault="000F6AE8"/>
    <w:p w14:paraId="501CC2D7" w14:textId="77777777" w:rsidR="000F6AE8" w:rsidRDefault="003156F5">
      <w:r>
        <w:t>Déléguer et faire confiance sont dans ma philosophie de l’organisation du travail</w:t>
      </w:r>
    </w:p>
    <w:p w14:paraId="7A6B86EC" w14:textId="77777777" w:rsidR="000F6AE8" w:rsidRDefault="000F6AE8"/>
    <w:p w14:paraId="0A23FD41" w14:textId="77777777" w:rsidR="000F6AE8" w:rsidRDefault="003156F5">
      <w:pPr>
        <w:pStyle w:val="Titre1"/>
      </w:pPr>
      <w:r>
        <w:lastRenderedPageBreak/>
        <w:t>FSU, le dialogue social</w:t>
      </w:r>
    </w:p>
    <w:p w14:paraId="21B76149" w14:textId="77777777" w:rsidR="000F6AE8" w:rsidRDefault="003156F5">
      <w:pPr>
        <w:pStyle w:val="Titre2"/>
      </w:pPr>
      <w:r>
        <w:t>Importance du dialogue social</w:t>
      </w:r>
    </w:p>
    <w:p w14:paraId="131BE99D" w14:textId="77777777" w:rsidR="000F6AE8" w:rsidRDefault="003156F5">
      <w:r>
        <w:t>Cette crise a un effet de loupe</w:t>
      </w:r>
    </w:p>
    <w:p w14:paraId="30DDF970" w14:textId="77777777" w:rsidR="000F6AE8" w:rsidRDefault="003156F5">
      <w:r>
        <w:t>Le côté archipel du ministère est encore plus visible</w:t>
      </w:r>
    </w:p>
    <w:p w14:paraId="4EB70984" w14:textId="77777777" w:rsidR="000F6AE8" w:rsidRDefault="003156F5">
      <w:r>
        <w:t>Lecture très di</w:t>
      </w:r>
      <w:r>
        <w:t>fférentes des consignes et des instructions</w:t>
      </w:r>
    </w:p>
    <w:p w14:paraId="5EF4DFE6" w14:textId="77777777" w:rsidR="000F6AE8" w:rsidRDefault="003156F5">
      <w:r>
        <w:t>Le traitement des alertes est important car tout ne remonte pas à la centrale</w:t>
      </w:r>
    </w:p>
    <w:p w14:paraId="733E5750" w14:textId="77777777" w:rsidR="000F6AE8" w:rsidRDefault="003156F5">
      <w:r>
        <w:t>Ce sont toujours les mêmes qui sont malveillants, ils étaient malveillants et incompétents avant, ils le sont toujours pendant la cris</w:t>
      </w:r>
      <w:r>
        <w:t>e</w:t>
      </w:r>
    </w:p>
    <w:p w14:paraId="39A89352" w14:textId="77777777" w:rsidR="000F6AE8" w:rsidRDefault="003156F5">
      <w:pPr>
        <w:pStyle w:val="Titre2"/>
      </w:pPr>
      <w:r>
        <w:t>Disparité des niveaux d’information</w:t>
      </w:r>
    </w:p>
    <w:p w14:paraId="132882FD" w14:textId="77777777" w:rsidR="000F6AE8" w:rsidRDefault="003156F5">
      <w:r>
        <w:t xml:space="preserve">Souvent information incomplète </w:t>
      </w:r>
    </w:p>
    <w:p w14:paraId="1435E15B" w14:textId="77777777" w:rsidR="000F6AE8" w:rsidRDefault="003156F5">
      <w:pPr>
        <w:pStyle w:val="Titre2"/>
      </w:pPr>
      <w:r>
        <w:t xml:space="preserve">Une forme de management vertical </w:t>
      </w:r>
    </w:p>
    <w:p w14:paraId="7213116F" w14:textId="77777777" w:rsidR="000F6AE8" w:rsidRDefault="003156F5">
      <w:r>
        <w:t>Qui rend difficile le travail collaboratif</w:t>
      </w:r>
    </w:p>
    <w:p w14:paraId="6090C410" w14:textId="77777777" w:rsidR="000F6AE8" w:rsidRDefault="003156F5">
      <w:r>
        <w:t>Réticence à livrer les informations importantes</w:t>
      </w:r>
    </w:p>
    <w:p w14:paraId="2CBE73A7" w14:textId="77777777" w:rsidR="000F6AE8" w:rsidRDefault="003156F5">
      <w:r>
        <w:t xml:space="preserve">Grandes différences entre </w:t>
      </w:r>
      <w:proofErr w:type="gramStart"/>
      <w:r>
        <w:t>des codir</w:t>
      </w:r>
      <w:proofErr w:type="gramEnd"/>
      <w:r>
        <w:t xml:space="preserve"> qui vivent dans leur coin</w:t>
      </w:r>
      <w:r>
        <w:t xml:space="preserve"> et d’</w:t>
      </w:r>
      <w:proofErr w:type="spellStart"/>
      <w:r>
        <w:t>autes</w:t>
      </w:r>
      <w:proofErr w:type="spellEnd"/>
      <w:r>
        <w:t xml:space="preserve"> qui sont intrusifs</w:t>
      </w:r>
    </w:p>
    <w:p w14:paraId="21679F58" w14:textId="77777777" w:rsidR="000F6AE8" w:rsidRDefault="003156F5">
      <w:pPr>
        <w:pStyle w:val="Titre2"/>
      </w:pPr>
      <w:r>
        <w:t>Plannings de continuité d’activité</w:t>
      </w:r>
    </w:p>
    <w:p w14:paraId="1F58A5FF" w14:textId="77777777" w:rsidR="000F6AE8" w:rsidRDefault="003156F5">
      <w:r>
        <w:t>Existent dans certains services pas dans tous</w:t>
      </w:r>
    </w:p>
    <w:p w14:paraId="26E4F5DD" w14:textId="77777777" w:rsidR="000F6AE8" w:rsidRDefault="003156F5">
      <w:r>
        <w:t>Les plannings nominatifs sont communiqués dans certains services, refusés dans d’autres</w:t>
      </w:r>
    </w:p>
    <w:p w14:paraId="38B8EB0A" w14:textId="77777777" w:rsidR="000F6AE8" w:rsidRDefault="003156F5">
      <w:pPr>
        <w:pStyle w:val="Titre2"/>
      </w:pPr>
      <w:r>
        <w:t>Demande de bienveillance dans l’interprétation des texte</w:t>
      </w:r>
      <w:r>
        <w:t>s et des consignes</w:t>
      </w:r>
    </w:p>
    <w:p w14:paraId="291DAA9D" w14:textId="77777777" w:rsidR="000F6AE8" w:rsidRDefault="003156F5">
      <w:r>
        <w:t>Un maximum d’agents en TAD</w:t>
      </w:r>
    </w:p>
    <w:p w14:paraId="7227038D" w14:textId="77777777" w:rsidR="000F6AE8" w:rsidRDefault="003156F5">
      <w:r>
        <w:t>Quand on interdit de déposer des congés en sortie de crise pour préserver la force de travail</w:t>
      </w:r>
    </w:p>
    <w:p w14:paraId="5DC0331B" w14:textId="77777777" w:rsidR="000F6AE8" w:rsidRDefault="003156F5">
      <w:pPr>
        <w:pStyle w:val="Titre2"/>
      </w:pPr>
      <w:r>
        <w:t>Les instances</w:t>
      </w:r>
    </w:p>
    <w:p w14:paraId="31756874" w14:textId="77777777" w:rsidR="000F6AE8" w:rsidRDefault="003156F5">
      <w:r>
        <w:t xml:space="preserve">Réunir des instances spéciales covid19, </w:t>
      </w:r>
      <w:proofErr w:type="spellStart"/>
      <w:r>
        <w:t>probl</w:t>
      </w:r>
      <w:proofErr w:type="spellEnd"/>
      <w:r>
        <w:t xml:space="preserve"> des délais</w:t>
      </w:r>
    </w:p>
    <w:p w14:paraId="0034F539" w14:textId="77777777" w:rsidR="000F6AE8" w:rsidRDefault="003156F5">
      <w:r>
        <w:t>Nécessité de réunir d’urgence un CTM</w:t>
      </w:r>
    </w:p>
    <w:p w14:paraId="0AB03F56" w14:textId="77777777" w:rsidR="000F6AE8" w:rsidRDefault="000F6AE8"/>
    <w:p w14:paraId="267A7F7E" w14:textId="77777777" w:rsidR="000F6AE8" w:rsidRDefault="003156F5">
      <w:pPr>
        <w:pStyle w:val="Titre2"/>
      </w:pPr>
      <w:r>
        <w:t>Ministr</w:t>
      </w:r>
      <w:r>
        <w:t>e</w:t>
      </w:r>
    </w:p>
    <w:p w14:paraId="4479BDEF" w14:textId="77777777" w:rsidR="000F6AE8" w:rsidRDefault="003156F5">
      <w:r>
        <w:t>Merci de reconnaître que l’administration a été réactive aux remontées que vous nous faites</w:t>
      </w:r>
    </w:p>
    <w:p w14:paraId="0D785B1F" w14:textId="77777777" w:rsidR="000F6AE8" w:rsidRDefault="000F6AE8"/>
    <w:p w14:paraId="5D4C7599" w14:textId="77777777" w:rsidR="000F6AE8" w:rsidRDefault="003156F5">
      <w:r>
        <w:t>Les instances officielles : nous avons la même position, cela doit être fait au niveau local comme au niveau du CTM</w:t>
      </w:r>
    </w:p>
    <w:p w14:paraId="59485768" w14:textId="77777777" w:rsidR="000F6AE8" w:rsidRDefault="000F6AE8"/>
    <w:p w14:paraId="474E0F0A" w14:textId="77777777" w:rsidR="000F6AE8" w:rsidRDefault="003156F5">
      <w:r>
        <w:t>Il est important qu’il y ait beaucoup de tra</w:t>
      </w:r>
      <w:r>
        <w:t xml:space="preserve">nsparence sur les organisations et en particulier sur les positions de tous les agents </w:t>
      </w:r>
    </w:p>
    <w:p w14:paraId="18A3DFCE" w14:textId="77777777" w:rsidR="000F6AE8" w:rsidRDefault="003156F5">
      <w:r>
        <w:t>Je vais faire un appel très clair pour qu’une information soit donnée</w:t>
      </w:r>
    </w:p>
    <w:p w14:paraId="61CDAE43" w14:textId="77777777" w:rsidR="000F6AE8" w:rsidRDefault="000F6AE8"/>
    <w:p w14:paraId="2AA324AC" w14:textId="77777777" w:rsidR="000F6AE8" w:rsidRDefault="003156F5">
      <w:r>
        <w:t xml:space="preserve">Un archipel : il faut s’appuyer sur la diversité de ce qu’est le ministère mais sans qu’il y ait </w:t>
      </w:r>
      <w:r>
        <w:t>des inégalités entre les équipes</w:t>
      </w:r>
    </w:p>
    <w:p w14:paraId="4FC29647" w14:textId="77777777" w:rsidR="000F6AE8" w:rsidRDefault="003156F5">
      <w:r>
        <w:t>Il faut s’assurer que cet archipel fait bien ministère</w:t>
      </w:r>
    </w:p>
    <w:p w14:paraId="770BF9AE" w14:textId="77777777" w:rsidR="000F6AE8" w:rsidRDefault="000F6AE8"/>
    <w:p w14:paraId="21768AE3" w14:textId="77777777" w:rsidR="000F6AE8" w:rsidRDefault="000F6AE8"/>
    <w:p w14:paraId="5BBAF7E9" w14:textId="77777777" w:rsidR="000F6AE8" w:rsidRDefault="003156F5">
      <w:pPr>
        <w:pStyle w:val="Titre2"/>
      </w:pPr>
      <w:r>
        <w:t xml:space="preserve">CFDT </w:t>
      </w:r>
      <w:bookmarkStart w:id="0" w:name="_GoBack"/>
      <w:bookmarkEnd w:id="0"/>
    </w:p>
    <w:p w14:paraId="2EC5907E" w14:textId="77777777" w:rsidR="000F6AE8" w:rsidRDefault="003156F5">
      <w:r>
        <w:t>Le conservatoire national supérieur de Paris veut imposer une semaine de congé aux agents, on les a interpellé, pas de réponse</w:t>
      </w:r>
    </w:p>
    <w:p w14:paraId="6C450C5C" w14:textId="77777777" w:rsidR="000F6AE8" w:rsidRDefault="003156F5">
      <w:proofErr w:type="spellStart"/>
      <w:r>
        <w:t>Universcience</w:t>
      </w:r>
      <w:proofErr w:type="spellEnd"/>
      <w:r>
        <w:t xml:space="preserve"> : dialogue compliqué à mettre en place </w:t>
      </w:r>
    </w:p>
    <w:p w14:paraId="2FF8166A" w14:textId="77777777" w:rsidR="000F6AE8" w:rsidRDefault="003156F5">
      <w:proofErr w:type="spellStart"/>
      <w:r>
        <w:t>Expl</w:t>
      </w:r>
      <w:proofErr w:type="spellEnd"/>
      <w:r>
        <w:t xml:space="preserve"> de deux établissements qui font un peu fi de la tutelle</w:t>
      </w:r>
    </w:p>
    <w:p w14:paraId="5B80B70C" w14:textId="77777777" w:rsidR="000F6AE8" w:rsidRDefault="000F6AE8"/>
    <w:p w14:paraId="73FB3FB1" w14:textId="77777777" w:rsidR="000F6AE8" w:rsidRDefault="000F6AE8"/>
    <w:p w14:paraId="08C75E91" w14:textId="77777777" w:rsidR="000F6AE8" w:rsidRDefault="003156F5">
      <w:pPr>
        <w:pStyle w:val="Titre2"/>
      </w:pPr>
      <w:r>
        <w:t>FSU</w:t>
      </w:r>
    </w:p>
    <w:p w14:paraId="63839E7D" w14:textId="77777777" w:rsidR="000F6AE8" w:rsidRDefault="003156F5">
      <w:r>
        <w:t>Dans les UDAP, c’est quand on a les plannings qu’on s’aperçoit de la diversité de lecture des instructions</w:t>
      </w:r>
    </w:p>
    <w:p w14:paraId="4B641BFE" w14:textId="77777777" w:rsidR="000F6AE8" w:rsidRDefault="003156F5">
      <w:r>
        <w:t xml:space="preserve">Dans certaines </w:t>
      </w:r>
      <w:r>
        <w:t xml:space="preserve">UDAP </w:t>
      </w:r>
      <w:proofErr w:type="gramStart"/>
      <w:r>
        <w:t>les chef</w:t>
      </w:r>
      <w:proofErr w:type="gramEnd"/>
      <w:r>
        <w:t xml:space="preserve"> de service font venir les agents tous les jours</w:t>
      </w:r>
    </w:p>
    <w:p w14:paraId="5A92BF68" w14:textId="77777777" w:rsidR="000F6AE8" w:rsidRDefault="000F6AE8"/>
    <w:p w14:paraId="4AC5D458" w14:textId="77777777" w:rsidR="000F6AE8" w:rsidRDefault="003156F5">
      <w:pPr>
        <w:pStyle w:val="Titre2"/>
      </w:pPr>
      <w:r>
        <w:t>CGT</w:t>
      </w:r>
    </w:p>
    <w:p w14:paraId="22700C76" w14:textId="77777777" w:rsidR="000F6AE8" w:rsidRDefault="003156F5">
      <w:r>
        <w:t>Pas assez de communication et pas d’endroit sur l’extranet ministère où on peut retrouver toutes les infos essentielles</w:t>
      </w:r>
    </w:p>
    <w:p w14:paraId="3F9AD233" w14:textId="77777777" w:rsidR="000F6AE8" w:rsidRDefault="003156F5">
      <w:r>
        <w:t xml:space="preserve">Pas assez de transmission des PCA qui ne sont </w:t>
      </w:r>
      <w:r>
        <w:t>pas absolument confidentiels (nous ne sommes pas le ministère de la défense)</w:t>
      </w:r>
    </w:p>
    <w:p w14:paraId="317EC55F" w14:textId="77777777" w:rsidR="000F6AE8" w:rsidRDefault="000F6AE8"/>
    <w:p w14:paraId="676694FE" w14:textId="77777777" w:rsidR="000F6AE8" w:rsidRDefault="003156F5">
      <w:pPr>
        <w:pStyle w:val="Titre2"/>
      </w:pPr>
      <w:r>
        <w:t>CGT</w:t>
      </w:r>
    </w:p>
    <w:p w14:paraId="656EB90D" w14:textId="77777777" w:rsidR="000F6AE8" w:rsidRDefault="003156F5">
      <w:r>
        <w:t>Il n’y a pas dans les EP d’instance d’action sociale au prétexte qu’il y a des associations</w:t>
      </w:r>
    </w:p>
    <w:p w14:paraId="63BE0D53" w14:textId="77777777" w:rsidR="000F6AE8" w:rsidRDefault="003156F5">
      <w:r>
        <w:t>Il faut mettre l’action sociale dans les CT</w:t>
      </w:r>
    </w:p>
    <w:p w14:paraId="0D120EAF" w14:textId="77777777" w:rsidR="000F6AE8" w:rsidRDefault="003156F5">
      <w:proofErr w:type="spellStart"/>
      <w:r>
        <w:t>Expl</w:t>
      </w:r>
      <w:proofErr w:type="spellEnd"/>
      <w:r>
        <w:t> : le sujet des tic</w:t>
      </w:r>
      <w:r>
        <w:t>kets restaurant, aujourd’hui, les agents qui sont en télétravail ne toucheront pas de tickets restaurant</w:t>
      </w:r>
    </w:p>
    <w:p w14:paraId="08CA07C6" w14:textId="77777777" w:rsidR="000F6AE8" w:rsidRDefault="000F6AE8"/>
    <w:p w14:paraId="4998F33F" w14:textId="77777777" w:rsidR="000F6AE8" w:rsidRDefault="000F6AE8"/>
    <w:p w14:paraId="0BB89A32" w14:textId="77777777" w:rsidR="000F6AE8" w:rsidRDefault="003156F5">
      <w:pPr>
        <w:pStyle w:val="Titre1"/>
      </w:pPr>
      <w:r>
        <w:t xml:space="preserve">Sud, </w:t>
      </w:r>
      <w:r>
        <w:t>la reprise de l’activité</w:t>
      </w:r>
    </w:p>
    <w:p w14:paraId="44002FA1" w14:textId="77777777" w:rsidR="000F6AE8" w:rsidRDefault="003156F5">
      <w:r>
        <w:t>Quelle est votre doctrine ?</w:t>
      </w:r>
    </w:p>
    <w:p w14:paraId="5630078F" w14:textId="77777777" w:rsidR="000F6AE8" w:rsidRDefault="003156F5">
      <w:r>
        <w:t>Dans les DRAC, les instructions des préfets compliquent la compréhension de la situa</w:t>
      </w:r>
      <w:r>
        <w:t>tion</w:t>
      </w:r>
    </w:p>
    <w:p w14:paraId="0B9ECB26" w14:textId="77777777" w:rsidR="000F6AE8" w:rsidRDefault="000F6AE8"/>
    <w:p w14:paraId="65E42E3E" w14:textId="77777777" w:rsidR="000F6AE8" w:rsidRDefault="003156F5">
      <w:r>
        <w:t>La reprise du BTP pose le problème de la reprise des chantiers patrimoniaux, qui décide : le ministère ou les préfets ?</w:t>
      </w:r>
    </w:p>
    <w:p w14:paraId="7DCEFEA0" w14:textId="77777777" w:rsidR="000F6AE8" w:rsidRDefault="000F6AE8"/>
    <w:p w14:paraId="090B34DE" w14:textId="77777777" w:rsidR="000F6AE8" w:rsidRDefault="003156F5">
      <w:r>
        <w:t>Position des agents des SRA et CRMH : pas de reprise tant que toutes les conditions de sécurité sur les chantiers ne seront pas m</w:t>
      </w:r>
      <w:r>
        <w:t>ises en place</w:t>
      </w:r>
    </w:p>
    <w:p w14:paraId="0DF7DC21" w14:textId="77777777" w:rsidR="000F6AE8" w:rsidRDefault="000F6AE8"/>
    <w:p w14:paraId="78C4894B" w14:textId="77777777" w:rsidR="000F6AE8" w:rsidRDefault="003156F5">
      <w:r>
        <w:t>Il faut également réfléchir à la reprise d’activité du champ muséal</w:t>
      </w:r>
    </w:p>
    <w:p w14:paraId="26D40200" w14:textId="77777777" w:rsidR="000F6AE8" w:rsidRDefault="000F6AE8"/>
    <w:p w14:paraId="2E5D884D" w14:textId="77777777" w:rsidR="000F6AE8" w:rsidRDefault="003156F5">
      <w:r>
        <w:t>Réfléchir à la charge de travail ne pas remettre en cause les congés auxquels les agents ont droit</w:t>
      </w:r>
    </w:p>
    <w:p w14:paraId="5542C4B1" w14:textId="77777777" w:rsidR="000F6AE8" w:rsidRDefault="000F6AE8"/>
    <w:p w14:paraId="7D80A884" w14:textId="77777777" w:rsidR="000F6AE8" w:rsidRDefault="003156F5">
      <w:r>
        <w:t xml:space="preserve">Agenda culturel : la culture a été un des premiers domaines à avoir dû </w:t>
      </w:r>
      <w:r>
        <w:t>arrêter son activité, ce sera sans doute un des derniers à la reprendre</w:t>
      </w:r>
    </w:p>
    <w:p w14:paraId="4BCDD793" w14:textId="77777777" w:rsidR="000F6AE8" w:rsidRDefault="000F6AE8"/>
    <w:p w14:paraId="32D3F38D" w14:textId="77777777" w:rsidR="000F6AE8" w:rsidRDefault="003156F5">
      <w:r>
        <w:t>Important de clarifier l’agenda culturel de prochains mois</w:t>
      </w:r>
    </w:p>
    <w:p w14:paraId="08333733" w14:textId="77777777" w:rsidR="000F6AE8" w:rsidRDefault="000F6AE8"/>
    <w:p w14:paraId="2FD9643D" w14:textId="77777777" w:rsidR="000F6AE8" w:rsidRDefault="003156F5">
      <w:r>
        <w:t>Problème des précaires et en particulier des guides conférenciers, restaurateurs du patrimoine et scénographes</w:t>
      </w:r>
    </w:p>
    <w:p w14:paraId="41E7414A" w14:textId="77777777" w:rsidR="000F6AE8" w:rsidRDefault="000F6AE8"/>
    <w:p w14:paraId="5FC09883" w14:textId="77777777" w:rsidR="000F6AE8" w:rsidRDefault="003156F5">
      <w:pPr>
        <w:pStyle w:val="Titre2"/>
      </w:pPr>
      <w:r>
        <w:lastRenderedPageBreak/>
        <w:t>Spectacle v</w:t>
      </w:r>
      <w:r>
        <w:t>ivant</w:t>
      </w:r>
    </w:p>
    <w:p w14:paraId="7AA7B141" w14:textId="77777777" w:rsidR="000F6AE8" w:rsidRDefault="003156F5">
      <w:r>
        <w:t>Le GUSO (guichet unique du spectacle géré par Pôle emploi), à ce jour il bloque les rémunérations pour les prestations non réalisées que les employeurs voudraient payer par solidarité</w:t>
      </w:r>
    </w:p>
    <w:p w14:paraId="0E47F863" w14:textId="77777777" w:rsidR="000F6AE8" w:rsidRDefault="000F6AE8"/>
    <w:p w14:paraId="7A10A57C" w14:textId="77777777" w:rsidR="000F6AE8" w:rsidRDefault="003156F5">
      <w:r>
        <w:t>Les droits sociaux des précaires de la culture, il faut que les d</w:t>
      </w:r>
      <w:r>
        <w:t xml:space="preserve">roits à l’assurance chômage soient automatiquement renouvelées pour une période d’un an </w:t>
      </w:r>
    </w:p>
    <w:p w14:paraId="6BA976BD" w14:textId="77777777" w:rsidR="000F6AE8" w:rsidRDefault="000F6AE8"/>
    <w:p w14:paraId="5F3D11B1" w14:textId="77777777" w:rsidR="000F6AE8" w:rsidRDefault="003156F5">
      <w:pPr>
        <w:pStyle w:val="Titre2"/>
      </w:pPr>
      <w:r>
        <w:t>Ministre</w:t>
      </w:r>
    </w:p>
    <w:p w14:paraId="44DC95D5" w14:textId="77777777" w:rsidR="000F6AE8" w:rsidRDefault="003156F5">
      <w:r>
        <w:t>Des guides de reprise vont être mis en place secteur par secteur à travers un travail avec l’intersyndicale</w:t>
      </w:r>
    </w:p>
    <w:p w14:paraId="5D6CE0BF" w14:textId="77777777" w:rsidR="000F6AE8" w:rsidRDefault="003156F5">
      <w:r>
        <w:t>C’est vrai pour les chantiers, pour le fonctionne</w:t>
      </w:r>
      <w:r>
        <w:t xml:space="preserve">ment interne du ministère comme c’st vrai pour l’ensemble du secteur de la culture, d’où cette cellule « festival » qui a été mise en place </w:t>
      </w:r>
    </w:p>
    <w:p w14:paraId="34F6ED75" w14:textId="77777777" w:rsidR="000F6AE8" w:rsidRDefault="000F6AE8"/>
    <w:p w14:paraId="000074D4" w14:textId="77777777" w:rsidR="000F6AE8" w:rsidRDefault="003156F5">
      <w:r>
        <w:t>Certains me poussent à prendre des décisions définitives, mais on ne peut pas, cela doit être construit dans le di</w:t>
      </w:r>
      <w:r>
        <w:t>alogue avec les acteurs dans l’obsessions de ne mettre personne en danger</w:t>
      </w:r>
    </w:p>
    <w:p w14:paraId="2C8E9BE5" w14:textId="77777777" w:rsidR="000F6AE8" w:rsidRDefault="000F6AE8"/>
    <w:p w14:paraId="75FF607A" w14:textId="77777777" w:rsidR="000F6AE8" w:rsidRDefault="003156F5">
      <w:r>
        <w:t>Concernant la question des intermittents, la question du GUSO est un sujet de préoccupation permanent sur lequel on travaille en interministériel, merci de continuer vos remontées</w:t>
      </w:r>
    </w:p>
    <w:p w14:paraId="61253077" w14:textId="77777777" w:rsidR="000F6AE8" w:rsidRDefault="000F6AE8"/>
    <w:p w14:paraId="6AC120B7" w14:textId="77777777" w:rsidR="000F6AE8" w:rsidRDefault="003156F5">
      <w:r>
        <w:t>Ma détermination est qu’il n’y ait pas de trous dans la raquette</w:t>
      </w:r>
    </w:p>
    <w:p w14:paraId="0E11045E" w14:textId="77777777" w:rsidR="000F6AE8" w:rsidRDefault="000F6AE8"/>
    <w:p w14:paraId="3DE1559A" w14:textId="77777777" w:rsidR="000F6AE8" w:rsidRDefault="003156F5">
      <w:r>
        <w:t>Les guides conférenciers et les restaurateurs bénéficient du fond d’intervention.</w:t>
      </w:r>
    </w:p>
    <w:p w14:paraId="089DCB6B" w14:textId="77777777" w:rsidR="000F6AE8" w:rsidRDefault="000F6AE8"/>
    <w:p w14:paraId="28916C83" w14:textId="77777777" w:rsidR="000F6AE8" w:rsidRDefault="003156F5">
      <w:r>
        <w:t>Si de situations ne sont pas couvertes, il faut des remontées et je m’engage à ce que personne ne soit excl</w:t>
      </w:r>
      <w:r>
        <w:t>u des dispositifs</w:t>
      </w:r>
    </w:p>
    <w:p w14:paraId="6DFCB09C" w14:textId="77777777" w:rsidR="000F6AE8" w:rsidRDefault="003156F5">
      <w:r>
        <w:t>J’ai demandé à mes équipes que tous les dossiers problématiques me soient remontés.</w:t>
      </w:r>
    </w:p>
    <w:p w14:paraId="12103468" w14:textId="77777777" w:rsidR="000F6AE8" w:rsidRDefault="000F6AE8"/>
    <w:p w14:paraId="12B72445" w14:textId="77777777" w:rsidR="000F6AE8" w:rsidRDefault="003156F5">
      <w:r>
        <w:t>Des instructions ont été données pour que toutes les subventions soient bien versées</w:t>
      </w:r>
    </w:p>
    <w:p w14:paraId="16F71E2C" w14:textId="77777777" w:rsidR="000F6AE8" w:rsidRDefault="000F6AE8"/>
    <w:p w14:paraId="214D2CD1" w14:textId="77777777" w:rsidR="000F6AE8" w:rsidRDefault="003156F5">
      <w:pPr>
        <w:pStyle w:val="Titre2"/>
      </w:pPr>
      <w:r>
        <w:t>CGT</w:t>
      </w:r>
    </w:p>
    <w:p w14:paraId="28BD158F" w14:textId="77777777" w:rsidR="000F6AE8" w:rsidRDefault="003156F5">
      <w:r>
        <w:t>Nécessité de renforcer le personnel des DRAC, il</w:t>
      </w:r>
      <w:r>
        <w:t xml:space="preserve"> y a des très nombreux appels qui arrivent dans les DRAC de la part des différents acteurs de la culture</w:t>
      </w:r>
    </w:p>
    <w:p w14:paraId="78F0DB4C" w14:textId="77777777" w:rsidR="000F6AE8" w:rsidRDefault="000F6AE8"/>
    <w:p w14:paraId="4B19F655" w14:textId="77777777" w:rsidR="000F6AE8" w:rsidRDefault="003156F5">
      <w:r>
        <w:t>Il existe bien des dispositifs d’aides mais il y a besoin d’un renfort de personnel à tous les pôles de soutien à la création en DRAC</w:t>
      </w:r>
    </w:p>
    <w:p w14:paraId="3E0C014E" w14:textId="77777777" w:rsidR="000F6AE8" w:rsidRDefault="000F6AE8"/>
    <w:p w14:paraId="6D9AF2C9" w14:textId="77777777" w:rsidR="000F6AE8" w:rsidRDefault="000F6AE8"/>
    <w:p w14:paraId="6C6106F9" w14:textId="77777777" w:rsidR="000F6AE8" w:rsidRDefault="003156F5">
      <w:pPr>
        <w:pStyle w:val="Titre1"/>
      </w:pPr>
      <w:r>
        <w:t xml:space="preserve">UNSA, </w:t>
      </w:r>
      <w:r>
        <w:t>l’</w:t>
      </w:r>
      <w:r>
        <w:t>impact de la crise sur le fonctionnement du ministère</w:t>
      </w:r>
    </w:p>
    <w:p w14:paraId="61556555" w14:textId="77777777" w:rsidR="000F6AE8" w:rsidRDefault="003156F5">
      <w:r>
        <w:t>Les outils informatiques reposent sur la technique et la formation mais aussi sur la confiance</w:t>
      </w:r>
    </w:p>
    <w:p w14:paraId="241D56DB" w14:textId="77777777" w:rsidR="000F6AE8" w:rsidRDefault="003156F5">
      <w:r>
        <w:t>La confiance se gagne dans les deux sens. Dans beaucoup d’endroits pas de dialogue ou conception descendant</w:t>
      </w:r>
      <w:r>
        <w:t>e du dialogue.</w:t>
      </w:r>
    </w:p>
    <w:p w14:paraId="1499D565" w14:textId="77777777" w:rsidR="000F6AE8" w:rsidRDefault="000F6AE8"/>
    <w:p w14:paraId="6C9C4241" w14:textId="77777777" w:rsidR="000F6AE8" w:rsidRDefault="003156F5">
      <w:pPr>
        <w:pStyle w:val="Titre2"/>
      </w:pPr>
      <w:r>
        <w:lastRenderedPageBreak/>
        <w:t>Ministre</w:t>
      </w:r>
    </w:p>
    <w:p w14:paraId="41A6AB27" w14:textId="77777777" w:rsidR="000F6AE8" w:rsidRDefault="003156F5">
      <w:r>
        <w:t>Sur l’informatique, ambition de donner un véritable outil avec le service dirigé par Roland de Lassus</w:t>
      </w:r>
    </w:p>
    <w:p w14:paraId="3200D49B" w14:textId="77777777" w:rsidR="000F6AE8" w:rsidRDefault="003156F5">
      <w:r>
        <w:t xml:space="preserve">Il y a beaucoup de chantiers, tout ne peut pas se mettre en place d’un seul coup mais je vous démontrerai que les budgets soient </w:t>
      </w:r>
      <w:r>
        <w:t>au rendez-vous</w:t>
      </w:r>
    </w:p>
    <w:sectPr w:rsidR="000F6AE8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E8"/>
    <w:rsid w:val="000F6AE8"/>
    <w:rsid w:val="003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FEA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1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1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3C1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3C10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1832</Words>
  <Characters>10081</Characters>
  <Application>Microsoft Macintosh Word</Application>
  <DocSecurity>0</DocSecurity>
  <Lines>84</Lines>
  <Paragraphs>23</Paragraphs>
  <ScaleCrop>false</ScaleCrop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Utilisateur de Microsoft Office</cp:lastModifiedBy>
  <cp:revision>17</cp:revision>
  <dcterms:created xsi:type="dcterms:W3CDTF">2020-04-09T08:18:00Z</dcterms:created>
  <dcterms:modified xsi:type="dcterms:W3CDTF">2020-04-10T09:51:00Z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