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52.55pt;margin-top:115.7pt;width:70.2pt;height:124.55pt;z-index:-251658240;mso-position-horizontal-relative:page;mso-position-vertical-relative:page;z-index:-251658752" fillcolor="#0C366B" stroked="f"/>
        </w:pict>
      </w:r>
    </w:p>
    <w:p>
      <w:pPr>
        <w:pStyle w:val="Style2"/>
        <w:framePr w:w="9353" w:h="935" w:hRule="exact" w:wrap="none" w:vAnchor="page" w:hAnchor="page" w:x="1203" w:y="1372"/>
        <w:widowControl w:val="0"/>
        <w:keepNext w:val="0"/>
        <w:keepLines w:val="0"/>
        <w:shd w:val="clear" w:color="auto" w:fill="auto"/>
        <w:bidi w:val="0"/>
        <w:jc w:val="left"/>
        <w:spacing w:before="0" w:after="65"/>
        <w:ind w:left="374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Liberté</w:t>
      </w:r>
      <w:r>
        <w:rPr>
          <w:rStyle w:val="CharStyle4"/>
          <w:i w:val="0"/>
          <w:iCs w:val="0"/>
        </w:rPr>
        <w:t xml:space="preserve"> • </w:t>
      </w: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Égalité</w:t>
      </w:r>
      <w:r>
        <w:rPr>
          <w:rStyle w:val="CharStyle4"/>
          <w:i w:val="0"/>
          <w:iCs w:val="0"/>
        </w:rPr>
        <w:t xml:space="preserve"> • </w:t>
      </w: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Fraternité</w:t>
      </w:r>
    </w:p>
    <w:p>
      <w:pPr>
        <w:pStyle w:val="Style5"/>
        <w:framePr w:w="9353" w:h="935" w:hRule="exact" w:wrap="none" w:vAnchor="page" w:hAnchor="page" w:x="1203" w:y="1372"/>
        <w:widowControl w:val="0"/>
        <w:keepNext w:val="0"/>
        <w:keepLines w:val="0"/>
        <w:shd w:val="clear" w:color="auto" w:fill="auto"/>
        <w:bidi w:val="0"/>
        <w:jc w:val="left"/>
        <w:spacing w:before="0" w:after="175"/>
        <w:ind w:left="3740" w:right="0" w:firstLine="0"/>
      </w:pPr>
      <w:r>
        <w:rPr>
          <w:rStyle w:val="CharStyle7"/>
        </w:rPr>
        <w:t>République Française</w:t>
      </w:r>
    </w:p>
    <w:p>
      <w:pPr>
        <w:pStyle w:val="Style8"/>
        <w:framePr w:w="9353" w:h="935" w:hRule="exact" w:wrap="none" w:vAnchor="page" w:hAnchor="page" w:x="1203" w:y="13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960" w:right="0" w:firstLine="0"/>
      </w:pPr>
      <w:bookmarkStart w:id="0" w:name="bookmark0"/>
      <w:r>
        <w:rPr>
          <w:rStyle w:val="CharStyle10"/>
          <w:b w:val="0"/>
          <w:bCs w:val="0"/>
        </w:rPr>
        <w:t xml:space="preserve">Paris, </w:t>
      </w:r>
      <w:r>
        <w:rPr>
          <w:lang w:val="fr-FR" w:eastAsia="fr-FR" w:bidi="fr-FR"/>
          <w:rFonts w:ascii="Times New Roman" w:eastAsia="Times New Roman" w:hAnsi="Times New Roman" w:cs="Times New Roman"/>
          <w:spacing w:val="0"/>
          <w:color w:val="000000"/>
          <w:position w:val="0"/>
        </w:rPr>
        <w:t xml:space="preserve">le </w:t>
      </w:r>
      <w:r>
        <w:rPr>
          <w:rStyle w:val="CharStyle11"/>
          <w:b/>
          <w:bCs/>
        </w:rPr>
        <w:t xml:space="preserve">2 </w:t>
      </w:r>
      <w:r>
        <w:rPr>
          <w:rStyle w:val="CharStyle12"/>
          <w:b/>
          <w:bCs/>
        </w:rPr>
        <w:t>JUIL. 2018</w:t>
      </w:r>
      <w:bookmarkEnd w:id="0"/>
    </w:p>
    <w:p>
      <w:pPr>
        <w:pStyle w:val="Style13"/>
        <w:framePr w:w="9353" w:h="3038" w:hRule="exact" w:wrap="none" w:vAnchor="page" w:hAnchor="page" w:x="1203" w:y="2849"/>
        <w:widowControl w:val="0"/>
        <w:keepNext w:val="0"/>
        <w:keepLines w:val="0"/>
        <w:shd w:val="clear" w:color="auto" w:fill="auto"/>
        <w:bidi w:val="0"/>
        <w:spacing w:before="0" w:after="210"/>
        <w:ind w:left="1793" w:right="84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Mesdames et Messieurs les membres du comité technique ministériel,</w:t>
      </w:r>
    </w:p>
    <w:p>
      <w:pPr>
        <w:pStyle w:val="Style13"/>
        <w:framePr w:w="9353" w:h="3038" w:hRule="exact" w:wrap="none" w:vAnchor="page" w:hAnchor="page" w:x="1203" w:y="2849"/>
        <w:widowControl w:val="0"/>
        <w:keepNext w:val="0"/>
        <w:keepLines w:val="0"/>
        <w:shd w:val="clear" w:color="auto" w:fill="auto"/>
        <w:bidi w:val="0"/>
        <w:jc w:val="both"/>
        <w:spacing w:before="0" w:after="220" w:line="245" w:lineRule="exact"/>
        <w:ind w:left="184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Je vous prie de trouver ci-dessous l'ordre du jour rectificatif de la prochaine instance qui</w:t>
        <w:br/>
        <w:t>se tiendra le :</w:t>
      </w:r>
    </w:p>
    <w:p>
      <w:pPr>
        <w:pStyle w:val="Style15"/>
        <w:framePr w:w="9353" w:h="3038" w:hRule="exact" w:wrap="none" w:vAnchor="page" w:hAnchor="page" w:x="1203" w:y="2849"/>
        <w:widowControl w:val="0"/>
        <w:keepNext w:val="0"/>
        <w:keepLines w:val="0"/>
        <w:shd w:val="clear" w:color="auto" w:fill="auto"/>
        <w:bidi w:val="0"/>
        <w:spacing w:before="0" w:after="220"/>
        <w:ind w:left="1793" w:right="84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Mercredi 4 juillet 2018</w:t>
        <w:br/>
        <w:t>De 9h30 à 17h 15 — Salon des Maréchaux</w:t>
        <w:br/>
        <w:t>3 rue du Valois - 75001 PARIS</w:t>
      </w:r>
    </w:p>
    <w:p>
      <w:pPr>
        <w:pStyle w:val="Style13"/>
        <w:framePr w:w="9353" w:h="3038" w:hRule="exact" w:wrap="none" w:vAnchor="page" w:hAnchor="page" w:x="1203" w:y="2849"/>
        <w:widowControl w:val="0"/>
        <w:keepNext w:val="0"/>
        <w:keepLines w:val="0"/>
        <w:shd w:val="clear" w:color="auto" w:fill="auto"/>
        <w:bidi w:val="0"/>
        <w:jc w:val="both"/>
        <w:spacing w:before="0" w:after="171" w:line="245" w:lineRule="exact"/>
        <w:ind w:left="1840" w:right="18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Je vous saurais gré de bien vouloir confirmer ou infirmer votre présence par courriel à : </w:t>
      </w:r>
      <w:r>
        <w:rPr>
          <w:rStyle w:val="CharStyle17"/>
        </w:rPr>
        <w:t>dialogue.social@culture.uouv.fr</w:t>
      </w:r>
    </w:p>
    <w:p>
      <w:pPr>
        <w:pStyle w:val="Style18"/>
        <w:framePr w:w="9353" w:h="3038" w:hRule="exact" w:wrap="none" w:vAnchor="page" w:hAnchor="page" w:x="1203" w:y="28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Secrétariat général</w:t>
      </w:r>
    </w:p>
    <w:p>
      <w:pPr>
        <w:pStyle w:val="Style20"/>
        <w:framePr w:w="1109" w:h="1394" w:hRule="exact" w:wrap="none" w:vAnchor="page" w:hAnchor="page" w:x="1224" w:y="2498"/>
        <w:widowControl w:val="0"/>
        <w:keepNext w:val="0"/>
        <w:keepLines w:val="0"/>
        <w:shd w:val="clear" w:color="auto" w:fill="0B356A"/>
        <w:bidi w:val="0"/>
        <w:jc w:val="left"/>
        <w:spacing w:before="0" w:after="657"/>
        <w:ind w:left="300" w:right="0" w:firstLine="0"/>
      </w:pPr>
      <w:r>
        <w:rPr>
          <w:rStyle w:val="CharStyle22"/>
        </w:rPr>
        <w:t>Ministère</w:t>
      </w:r>
    </w:p>
    <w:p>
      <w:pPr>
        <w:pStyle w:val="Style23"/>
        <w:framePr w:w="1109" w:h="1394" w:hRule="exact" w:wrap="none" w:vAnchor="page" w:hAnchor="page" w:x="1224" w:y="2498"/>
        <w:widowControl w:val="0"/>
        <w:keepNext w:val="0"/>
        <w:keepLines w:val="0"/>
        <w:shd w:val="clear" w:color="auto" w:fill="0B356A"/>
        <w:bidi w:val="0"/>
        <w:jc w:val="left"/>
        <w:spacing w:before="0" w:after="0"/>
        <w:ind w:left="0" w:right="0" w:firstLine="0"/>
      </w:pPr>
      <w:r>
        <w:rPr>
          <w:rStyle w:val="CharStyle25"/>
          <w:b/>
          <w:bCs/>
        </w:rPr>
        <w:t>ultur</w:t>
      </w:r>
    </w:p>
    <w:p>
      <w:pPr>
        <w:framePr w:wrap="none" w:vAnchor="page" w:hAnchor="page" w:x="980" w:y="6259"/>
        <w:widowControl w:val="0"/>
      </w:pPr>
    </w:p>
    <w:p>
      <w:pPr>
        <w:framePr w:wrap="none" w:vAnchor="page" w:hAnchor="page" w:x="980" w:y="706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1pt;height:23pt;">
            <v:imagedata r:id="rId5" r:href="rId6"/>
          </v:shape>
        </w:pict>
      </w:r>
    </w:p>
    <w:p>
      <w:pPr>
        <w:pStyle w:val="Style13"/>
        <w:framePr w:w="9353" w:h="1377" w:hRule="exact" w:wrap="none" w:vAnchor="page" w:hAnchor="page" w:x="1203" w:y="6132"/>
        <w:widowControl w:val="0"/>
        <w:keepNext w:val="0"/>
        <w:keepLines w:val="0"/>
        <w:shd w:val="clear" w:color="auto" w:fill="auto"/>
        <w:bidi w:val="0"/>
        <w:jc w:val="left"/>
        <w:spacing w:before="0" w:after="210"/>
        <w:ind w:left="1793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L’ordre du jour est le suivant :</w:t>
      </w:r>
    </w:p>
    <w:p>
      <w:pPr>
        <w:pStyle w:val="Style13"/>
        <w:framePr w:w="9353" w:h="1377" w:hRule="exact" w:wrap="none" w:vAnchor="page" w:hAnchor="page" w:x="1203" w:y="6132"/>
        <w:widowControl w:val="0"/>
        <w:keepNext w:val="0"/>
        <w:keepLines w:val="0"/>
        <w:shd w:val="clear" w:color="auto" w:fill="auto"/>
        <w:bidi w:val="0"/>
        <w:jc w:val="left"/>
        <w:spacing w:before="0" w:after="230" w:line="245" w:lineRule="exact"/>
        <w:ind w:left="2113" w:right="0" w:hanging="32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1- 9h30 - llhOO: Intervention de Françoise NYSSEN, ministre de la Culture,</w:t>
        <w:br/>
        <w:t>suivie de discussions avec les représentants du personnel.</w:t>
      </w:r>
    </w:p>
    <w:p>
      <w:pPr>
        <w:pStyle w:val="Style13"/>
        <w:framePr w:w="9353" w:h="1377" w:hRule="exact" w:wrap="none" w:vAnchor="page" w:hAnchor="page" w:x="1203" w:y="61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793" w:right="0" w:firstLine="0"/>
      </w:pPr>
      <w:r>
        <w:rPr>
          <w:rStyle w:val="CharStyle28"/>
        </w:rPr>
        <w:t>Organisation et fonctionnement de l'administration</w:t>
      </w:r>
    </w:p>
    <w:p>
      <w:pPr>
        <w:pStyle w:val="Style29"/>
        <w:framePr w:wrap="none" w:vAnchor="page" w:hAnchor="page" w:x="1664" w:y="76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01 40 15 </w:t>
      </w:r>
      <w:r>
        <w:rPr>
          <w:rStyle w:val="CharStyle31"/>
        </w:rPr>
        <w:t>75 77</w:t>
      </w:r>
    </w:p>
    <w:p>
      <w:pPr>
        <w:pStyle w:val="Style32"/>
        <w:framePr w:wrap="none" w:vAnchor="page" w:hAnchor="page" w:x="1210" w:y="82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ressources</w:t>
      </w:r>
    </w:p>
    <w:p>
      <w:pPr>
        <w:pStyle w:val="Style34"/>
        <w:framePr w:w="1973" w:h="491" w:hRule="exact" w:wrap="none" w:vAnchor="page" w:hAnchor="page" w:x="641" w:y="870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Sous-direcüon des politiques de ressources huma,res e- des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'stances </w:t>
      </w: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sociales</w:t>
      </w:r>
    </w:p>
    <w:p>
      <w:pPr>
        <w:pStyle w:val="Style34"/>
        <w:framePr w:w="1901" w:h="368" w:hRule="exact" w:wrap="none" w:vAnchor="page" w:hAnchor="page" w:x="692" w:y="945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Bu-eau du dialogue social et de I expertise statutaire</w:t>
      </w:r>
    </w:p>
    <w:p>
      <w:pPr>
        <w:pStyle w:val="Style34"/>
        <w:framePr w:w="1296" w:h="360" w:hRule="exact" w:wrap="none" w:vAnchor="page" w:hAnchor="page" w:x="1289" w:y="10237"/>
        <w:widowControl w:val="0"/>
        <w:keepNext w:val="0"/>
        <w:keepLines w:val="0"/>
        <w:shd w:val="clear" w:color="auto" w:fill="auto"/>
        <w:bidi w:val="0"/>
        <w:spacing w:before="0" w:after="0" w:line="151" w:lineRule="exact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182 rue Saiflt-Horore 75001 Pars</w:t>
      </w:r>
    </w:p>
    <w:p>
      <w:pPr>
        <w:pStyle w:val="Style13"/>
        <w:numPr>
          <w:ilvl w:val="0"/>
          <w:numId w:val="1"/>
        </w:numPr>
        <w:framePr w:w="7560" w:h="3379" w:hRule="exact" w:wrap="none" w:vAnchor="page" w:hAnchor="page" w:x="2988" w:y="7721"/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0" w:line="245" w:lineRule="exact"/>
        <w:ind w:left="70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1 lh-12h30 : Grands axes du plan de transformation ministériel </w:t>
      </w:r>
      <w:r>
        <w:rPr>
          <w:rStyle w:val="CharStyle36"/>
        </w:rPr>
        <w:t>(pour information).</w:t>
      </w:r>
    </w:p>
    <w:p>
      <w:pPr>
        <w:pStyle w:val="Style13"/>
        <w:framePr w:w="7560" w:h="3379" w:hRule="exact" w:wrap="none" w:vAnchor="page" w:hAnchor="page" w:x="2988" w:y="7721"/>
        <w:widowControl w:val="0"/>
        <w:keepNext w:val="0"/>
        <w:keepLines w:val="0"/>
        <w:shd w:val="clear" w:color="auto" w:fill="auto"/>
        <w:bidi w:val="0"/>
        <w:jc w:val="left"/>
        <w:spacing w:before="0" w:after="164"/>
        <w:ind w:left="0" w:right="0" w:firstLine="0"/>
      </w:pPr>
      <w:r>
        <w:rPr>
          <w:rStyle w:val="CharStyle28"/>
        </w:rPr>
        <w:t>Politique publique</w:t>
      </w:r>
    </w:p>
    <w:p>
      <w:pPr>
        <w:pStyle w:val="Style13"/>
        <w:numPr>
          <w:ilvl w:val="0"/>
          <w:numId w:val="1"/>
        </w:numPr>
        <w:framePr w:w="7560" w:h="3379" w:hRule="exact" w:wrap="none" w:vAnchor="page" w:hAnchor="page" w:x="2988" w:y="7721"/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6" w:line="252" w:lineRule="exact"/>
        <w:ind w:left="70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12h30 - I3h : Education artistique et culturelle et point d’étape sur la mise en œuvre du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Pass </w:t>
      </w: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Culture (</w:t>
      </w:r>
      <w:r>
        <w:rPr>
          <w:rStyle w:val="CharStyle36"/>
        </w:rPr>
        <w:t>pour informai ion).</w:t>
      </w:r>
    </w:p>
    <w:p>
      <w:pPr>
        <w:pStyle w:val="Style13"/>
        <w:framePr w:w="7560" w:h="3379" w:hRule="exact" w:wrap="none" w:vAnchor="page" w:hAnchor="page" w:x="2988" w:y="7721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r>
        <w:rPr>
          <w:rStyle w:val="CharStyle28"/>
        </w:rPr>
        <w:t>Relations sociales et dialogue social</w:t>
      </w:r>
    </w:p>
    <w:p>
      <w:pPr>
        <w:pStyle w:val="Style13"/>
        <w:numPr>
          <w:ilvl w:val="0"/>
          <w:numId w:val="1"/>
        </w:numPr>
        <w:framePr w:w="7560" w:h="3379" w:hRule="exact" w:wrap="none" w:vAnchor="page" w:hAnchor="page" w:x="2988" w:y="7721"/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4"/>
        <w:ind w:left="70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14h00 - 15h00 : Agenda social du ministère de la Culture (</w:t>
      </w:r>
      <w:r>
        <w:rPr>
          <w:rStyle w:val="CharStyle36"/>
        </w:rPr>
        <w:t>pour avis).</w:t>
      </w:r>
    </w:p>
    <w:p>
      <w:pPr>
        <w:pStyle w:val="Style13"/>
        <w:numPr>
          <w:ilvl w:val="0"/>
          <w:numId w:val="1"/>
        </w:numPr>
        <w:framePr w:w="7560" w:h="3379" w:hRule="exact" w:wrap="none" w:vAnchor="page" w:hAnchor="page" w:x="2988" w:y="7721"/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70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15h00 - 15hl5 : Projet d’arrêté relatif aux commissions consultatives paritaires compétentes à l’égard des agents contractuels relevant des services et de certains établissements publics du ministère chargé de la culture </w:t>
      </w:r>
      <w:r>
        <w:rPr>
          <w:rStyle w:val="CharStyle36"/>
        </w:rPr>
        <w:t>(pour avis).</w:t>
      </w:r>
    </w:p>
    <w:p>
      <w:pPr>
        <w:pStyle w:val="Style13"/>
        <w:framePr w:wrap="none" w:vAnchor="page" w:hAnchor="page" w:x="1203" w:y="113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0" w:right="0" w:firstLine="0"/>
      </w:pPr>
      <w:r>
        <w:rPr>
          <w:rStyle w:val="CharStyle28"/>
        </w:rPr>
        <w:t>Rémunérations, parcours professionnels et carrière</w:t>
      </w:r>
    </w:p>
    <w:p>
      <w:pPr>
        <w:pStyle w:val="Style13"/>
        <w:numPr>
          <w:ilvl w:val="0"/>
          <w:numId w:val="3"/>
        </w:numPr>
        <w:framePr w:wrap="none" w:vAnchor="page" w:hAnchor="page" w:x="1203" w:y="11827"/>
        <w:tabs>
          <w:tab w:leader="none" w:pos="25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8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15hl5 — I6hl5 : Observatoire de l'emploi contractuel (</w:t>
      </w:r>
      <w:r>
        <w:rPr>
          <w:rStyle w:val="CharStyle36"/>
        </w:rPr>
        <w:t>pour information).</w:t>
      </w:r>
    </w:p>
    <w:p>
      <w:pPr>
        <w:pStyle w:val="Style13"/>
        <w:numPr>
          <w:ilvl w:val="0"/>
          <w:numId w:val="3"/>
        </w:numPr>
        <w:framePr w:w="9353" w:h="1330" w:hRule="exact" w:wrap="none" w:vAnchor="page" w:hAnchor="page" w:x="1203" w:y="12487"/>
        <w:tabs>
          <w:tab w:leader="none" w:pos="25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50" w:line="245" w:lineRule="exact"/>
        <w:ind w:left="248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16hl5 - 16h20 : Approbation du procès-verbal du CTM du 6 juillet 2017 (</w:t>
      </w:r>
      <w:r>
        <w:rPr>
          <w:rStyle w:val="CharStyle36"/>
        </w:rPr>
        <w:t>pour avis).</w:t>
      </w:r>
    </w:p>
    <w:p>
      <w:pPr>
        <w:pStyle w:val="Style13"/>
        <w:numPr>
          <w:ilvl w:val="0"/>
          <w:numId w:val="3"/>
        </w:numPr>
        <w:framePr w:w="9353" w:h="1330" w:hRule="exact" w:wrap="none" w:vAnchor="page" w:hAnchor="page" w:x="1203" w:y="12487"/>
        <w:tabs>
          <w:tab w:leader="none" w:pos="25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40"/>
        <w:ind w:left="248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16h20 - 17h00 : Tableau de suivi des engagements </w:t>
      </w:r>
      <w:r>
        <w:rPr>
          <w:rStyle w:val="CharStyle36"/>
        </w:rPr>
        <w:t>{pour information).</w:t>
      </w:r>
    </w:p>
    <w:p>
      <w:pPr>
        <w:pStyle w:val="Style13"/>
        <w:numPr>
          <w:ilvl w:val="0"/>
          <w:numId w:val="3"/>
        </w:numPr>
        <w:framePr w:w="9353" w:h="1330" w:hRule="exact" w:wrap="none" w:vAnchor="page" w:hAnchor="page" w:x="1203" w:y="12487"/>
        <w:tabs>
          <w:tab w:leader="none" w:pos="25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8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17h00- 17h 15 : Question(s) diverse(s).</w:t>
      </w:r>
    </w:p>
    <w:p>
      <w:pPr>
        <w:pStyle w:val="Style13"/>
        <w:framePr w:wrap="none" w:vAnchor="page" w:hAnchor="page" w:x="1203" w:y="140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18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Le Secrétaire général</w:t>
      </w:r>
    </w:p>
    <w:p>
      <w:pPr>
        <w:pStyle w:val="Style13"/>
        <w:framePr w:wrap="none" w:vAnchor="page" w:hAnchor="page" w:x="1203" w:y="152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18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Heryé BARBARET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-"/>
      <w:rPr>
        <w:lang w:val="fr-FR" w:eastAsia="fr-FR" w:bidi="fr-FR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6"/>
      <w:numFmt w:val="decimal"/>
      <w:lvlText w:val="%1-"/>
      <w:rPr>
        <w:lang w:val="fr-FR" w:eastAsia="fr-FR" w:bidi="fr-FR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3)_"/>
    <w:basedOn w:val="DefaultParagraphFont"/>
    <w:link w:val="Style2"/>
    <w:rPr>
      <w:b w:val="0"/>
      <w:bCs w:val="0"/>
      <w:i/>
      <w:iCs/>
      <w:u w:val="none"/>
      <w:strike w:val="0"/>
      <w:smallCaps w:val="0"/>
      <w:sz w:val="13"/>
      <w:szCs w:val="13"/>
    </w:rPr>
  </w:style>
  <w:style w:type="character" w:customStyle="1" w:styleId="CharStyle4">
    <w:name w:val="Body text (3) + 4 pt,Not Italic"/>
    <w:basedOn w:val="CharStyle3"/>
    <w:rPr>
      <w:lang w:val="fr-FR" w:eastAsia="fr-FR" w:bidi="fr-FR"/>
      <w:i/>
      <w:iCs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Body text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w w:val="80"/>
    </w:rPr>
  </w:style>
  <w:style w:type="character" w:customStyle="1" w:styleId="CharStyle7">
    <w:name w:val="Body text (4) + Small Caps"/>
    <w:basedOn w:val="CharStyle6"/>
    <w:rPr>
      <w:lang w:val="fr-FR" w:eastAsia="fr-FR" w:bidi="fr-FR"/>
      <w:smallCaps/>
      <w:rFonts w:ascii="Times New Roman" w:eastAsia="Times New Roman" w:hAnsi="Times New Roman" w:cs="Times New Roman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w w:val="66"/>
    </w:rPr>
  </w:style>
  <w:style w:type="character" w:customStyle="1" w:styleId="CharStyle10">
    <w:name w:val="Heading #1 + 10.5 pt,Not Bold,Scaling 100%"/>
    <w:basedOn w:val="CharStyle9"/>
    <w:rPr>
      <w:lang w:val="fr-FR" w:eastAsia="fr-FR" w:bidi="fr-FR"/>
      <w:b/>
      <w:bCs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Heading #1"/>
    <w:basedOn w:val="CharStyle9"/>
    <w:rPr>
      <w:lang w:val="fr-FR" w:eastAsia="fr-FR" w:bidi="fr-FR"/>
      <w:rFonts w:ascii="Times New Roman" w:eastAsia="Times New Roman" w:hAnsi="Times New Roman" w:cs="Times New Roman"/>
      <w:spacing w:val="0"/>
      <w:color w:val="4E84B8"/>
      <w:position w:val="0"/>
    </w:rPr>
  </w:style>
  <w:style w:type="character" w:customStyle="1" w:styleId="CharStyle12">
    <w:name w:val="Heading #1"/>
    <w:basedOn w:val="CharStyle9"/>
    <w:rPr>
      <w:lang w:val="fr-FR" w:eastAsia="fr-FR" w:bidi="fr-FR"/>
      <w:rFonts w:ascii="Times New Roman" w:eastAsia="Times New Roman" w:hAnsi="Times New Roman" w:cs="Times New Roman"/>
      <w:spacing w:val="0"/>
      <w:color w:val="236CA7"/>
      <w:position w:val="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6">
    <w:name w:val="Body text (5)_"/>
    <w:basedOn w:val="DefaultParagraphFont"/>
    <w:link w:val="Style15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7">
    <w:name w:val="Body text (2)"/>
    <w:basedOn w:val="CharStyle14"/>
    <w:rPr>
      <w:lang w:val="en-US" w:eastAsia="en-US" w:bidi="en-US"/>
      <w:u w:val="single"/>
      <w:rFonts w:ascii="Times New Roman" w:eastAsia="Times New Roman" w:hAnsi="Times New Roman" w:cs="Times New Roman"/>
      <w:w w:val="100"/>
      <w:spacing w:val="0"/>
      <w:color w:val="1E2A58"/>
      <w:position w:val="0"/>
    </w:rPr>
  </w:style>
  <w:style w:type="character" w:customStyle="1" w:styleId="CharStyle19">
    <w:name w:val="Body text (6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1">
    <w:name w:val="Body text (7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2">
    <w:name w:val="Body text (7)"/>
    <w:basedOn w:val="CharStyle21"/>
    <w:rPr>
      <w:lang w:val="fr-FR" w:eastAsia="fr-FR" w:bidi="fr-FR"/>
      <w:w w:val="100"/>
      <w:spacing w:val="0"/>
      <w:color w:val="C6D7E8"/>
      <w:position w:val="0"/>
    </w:rPr>
  </w:style>
  <w:style w:type="character" w:customStyle="1" w:styleId="CharStyle24">
    <w:name w:val="Body text (8)_"/>
    <w:basedOn w:val="DefaultParagraphFont"/>
    <w:link w:val="Style23"/>
    <w:rPr>
      <w:b/>
      <w:bCs/>
      <w:i w:val="0"/>
      <w:iCs w:val="0"/>
      <w:u w:val="none"/>
      <w:strike w:val="0"/>
      <w:smallCaps w:val="0"/>
      <w:sz w:val="42"/>
      <w:szCs w:val="42"/>
    </w:rPr>
  </w:style>
  <w:style w:type="character" w:customStyle="1" w:styleId="CharStyle25">
    <w:name w:val="Body text (8)"/>
    <w:basedOn w:val="CharStyle24"/>
    <w:rPr>
      <w:lang w:val="fr-FR" w:eastAsia="fr-FR" w:bidi="fr-FR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27">
    <w:name w:val="Other_"/>
    <w:basedOn w:val="DefaultParagraphFont"/>
    <w:link w:val="Style26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8">
    <w:name w:val="Body text (2)"/>
    <w:basedOn w:val="CharStyle14"/>
    <w:rPr>
      <w:lang w:val="fr-FR" w:eastAsia="fr-FR" w:bidi="fr-FR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0">
    <w:name w:val="Picture caption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4"/>
      <w:szCs w:val="14"/>
    </w:rPr>
  </w:style>
  <w:style w:type="character" w:customStyle="1" w:styleId="CharStyle31">
    <w:name w:val="Picture caption + Italic"/>
    <w:basedOn w:val="CharStyle30"/>
    <w:rPr>
      <w:lang w:val="fr-FR" w:eastAsia="fr-FR" w:bidi="fr-FR"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3">
    <w:name w:val="Body text (9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4"/>
      <w:szCs w:val="14"/>
    </w:rPr>
  </w:style>
  <w:style w:type="character" w:customStyle="1" w:styleId="CharStyle35">
    <w:name w:val="Body text (10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4"/>
      <w:szCs w:val="14"/>
    </w:rPr>
  </w:style>
  <w:style w:type="character" w:customStyle="1" w:styleId="CharStyle36">
    <w:name w:val="Body text (2) + Italic"/>
    <w:basedOn w:val="CharStyle14"/>
    <w:rPr>
      <w:lang w:val="fr-FR" w:eastAsia="fr-FR" w:bidi="fr-FR"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7">
    <w:name w:val="Body text (2) + Bold"/>
    <w:basedOn w:val="CharStyle14"/>
    <w:rPr>
      <w:lang w:val="fr-FR" w:eastAsia="fr-FR" w:bidi="fr-FR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FFFFFF"/>
      <w:spacing w:after="100" w:line="144" w:lineRule="exact"/>
    </w:pPr>
    <w:rPr>
      <w:b w:val="0"/>
      <w:bCs w:val="0"/>
      <w:i/>
      <w:iCs/>
      <w:u w:val="none"/>
      <w:strike w:val="0"/>
      <w:smallCaps w:val="0"/>
      <w:sz w:val="13"/>
      <w:szCs w:val="13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before="100" w:after="220" w:line="18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w w:val="80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outlineLvl w:val="0"/>
      <w:spacing w:before="220" w:after="580" w:line="244" w:lineRule="exact"/>
    </w:pPr>
    <w:rPr>
      <w:b/>
      <w:bCs/>
      <w:i w:val="0"/>
      <w:iCs w:val="0"/>
      <w:u w:val="none"/>
      <w:strike w:val="0"/>
      <w:smallCaps w:val="0"/>
      <w:sz w:val="22"/>
      <w:szCs w:val="22"/>
      <w:w w:val="66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jc w:val="center"/>
      <w:spacing w:before="580" w:after="220" w:line="232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jc w:val="center"/>
      <w:spacing w:before="220" w:after="220" w:line="245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spacing w:before="100" w:after="360" w:line="15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0">
    <w:name w:val="Body text (7)"/>
    <w:basedOn w:val="Normal"/>
    <w:link w:val="CharStyle21"/>
    <w:pPr>
      <w:widowControl w:val="0"/>
      <w:shd w:val="clear" w:color="auto" w:fill="FFFFFF"/>
      <w:spacing w:after="860"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3">
    <w:name w:val="Body text (8)"/>
    <w:basedOn w:val="Normal"/>
    <w:link w:val="CharStyle24"/>
    <w:pPr>
      <w:widowControl w:val="0"/>
      <w:shd w:val="clear" w:color="auto" w:fill="FFFFFF"/>
      <w:spacing w:before="860" w:line="466" w:lineRule="exact"/>
    </w:pPr>
    <w:rPr>
      <w:b/>
      <w:bCs/>
      <w:i w:val="0"/>
      <w:iCs w:val="0"/>
      <w:u w:val="none"/>
      <w:strike w:val="0"/>
      <w:smallCaps w:val="0"/>
      <w:sz w:val="42"/>
      <w:szCs w:val="42"/>
    </w:rPr>
  </w:style>
  <w:style w:type="paragraph" w:customStyle="1" w:styleId="Style26">
    <w:name w:val="Other"/>
    <w:basedOn w:val="Normal"/>
    <w:link w:val="CharStyle27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9">
    <w:name w:val="Picture caption"/>
    <w:basedOn w:val="Normal"/>
    <w:link w:val="CharStyle30"/>
    <w:pPr>
      <w:widowControl w:val="0"/>
      <w:shd w:val="clear" w:color="auto" w:fill="FFFFFF"/>
      <w:spacing w:line="154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</w:rPr>
  </w:style>
  <w:style w:type="paragraph" w:customStyle="1" w:styleId="Style32">
    <w:name w:val="Body text (9)"/>
    <w:basedOn w:val="Normal"/>
    <w:link w:val="CharStyle33"/>
    <w:pPr>
      <w:widowControl w:val="0"/>
      <w:shd w:val="clear" w:color="auto" w:fill="FFFFFF"/>
      <w:spacing w:line="154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</w:rPr>
  </w:style>
  <w:style w:type="paragraph" w:customStyle="1" w:styleId="Style34">
    <w:name w:val="Body text (10)"/>
    <w:basedOn w:val="Normal"/>
    <w:link w:val="CharStyle35"/>
    <w:pPr>
      <w:widowControl w:val="0"/>
      <w:shd w:val="clear" w:color="auto" w:fill="FFFFFF"/>
      <w:jc w:val="right"/>
      <w:spacing w:line="15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