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_rels/document.xml.rels" ContentType="application/vnd.openxmlformats-package.relationship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u w:val="single"/>
        </w:rPr>
      </w:pPr>
      <w:r>
        <w:rPr>
          <w:b w:val="false"/>
          <w:bCs w:val="false"/>
          <w:u w:val="single"/>
        </w:rPr>
        <w:t>CR groupe de travail de la commission-formation du MCC</w:t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</w:pPr>
      <w:r>
        <w:rPr>
          <w:b/>
          <w:sz w:val="22"/>
          <w:szCs w:val="22"/>
        </w:rPr>
        <w:t>1</w:t>
      </w:r>
      <w:r>
        <w:rPr>
          <w:b/>
          <w:sz w:val="22"/>
          <w:szCs w:val="22"/>
          <w:vertAlign w:val="superscript"/>
        </w:rPr>
        <w:t>er</w:t>
      </w:r>
      <w:r>
        <w:rPr>
          <w:b/>
          <w:sz w:val="22"/>
          <w:szCs w:val="22"/>
        </w:rPr>
        <w:t xml:space="preserve"> bilan</w:t>
      </w:r>
      <w:r>
        <w:rPr>
          <w:sz w:val="22"/>
          <w:szCs w:val="22"/>
        </w:rPr>
        <w:t xml:space="preserve"> note pluriannuelle Orientation de la formation professionnelle continue </w:t>
      </w:r>
      <w:r>
        <w:rPr>
          <w:b/>
          <w:sz w:val="22"/>
          <w:szCs w:val="22"/>
        </w:rPr>
        <w:t>2014-16</w:t>
      </w:r>
      <w:r>
        <w:rPr>
          <w:sz w:val="22"/>
          <w:szCs w:val="22"/>
        </w:rPr>
        <w:t xml:space="preserve"> (mi-bilan)</w:t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</w:pPr>
      <w:r>
        <w:rPr>
          <w:b/>
          <w:sz w:val="22"/>
          <w:szCs w:val="22"/>
        </w:rPr>
        <w:t>projection</w:t>
      </w:r>
      <w:r>
        <w:rPr>
          <w:sz w:val="22"/>
          <w:szCs w:val="22"/>
        </w:rPr>
        <w:t xml:space="preserve"> nouvelles orientations note pluriannuelle </w:t>
      </w:r>
      <w:r>
        <w:rPr>
          <w:b/>
          <w:sz w:val="22"/>
          <w:szCs w:val="22"/>
        </w:rPr>
        <w:t>2017-19</w:t>
      </w:r>
      <w:r/>
    </w:p>
    <w:p>
      <w:pPr>
        <w:pStyle w:val="ListParagraph"/>
        <w:numPr>
          <w:ilvl w:val="0"/>
          <w:numId w:val="0"/>
        </w:numPr>
        <w:spacing w:lineRule="auto" w:line="240" w:before="0" w:after="0"/>
        <w:ind w:left="720" w:hanging="0"/>
        <w:contextualSpacing/>
        <w:rPr>
          <w:sz w:val="18"/>
          <w:sz w:val="18"/>
          <w:szCs w:val="18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/>
          <w:color w:val="00000A"/>
          <w:sz w:val="18"/>
          <w:szCs w:val="18"/>
          <w:lang w:val="fr-FR" w:eastAsia="en-US" w:bidi="ar-SA"/>
        </w:rPr>
      </w:r>
      <w:r/>
    </w:p>
    <w:p>
      <w:pPr>
        <w:pStyle w:val="ListParagraph"/>
        <w:numPr>
          <w:ilvl w:val="0"/>
          <w:numId w:val="0"/>
        </w:numPr>
        <w:spacing w:lineRule="auto" w:line="240" w:before="0" w:after="0"/>
        <w:ind w:left="0" w:right="0" w:hanging="0"/>
        <w:contextualSpacing/>
        <w:jc w:val="center"/>
      </w:pPr>
      <w:r>
        <w:rPr>
          <w:sz w:val="18"/>
          <w:szCs w:val="18"/>
        </w:rPr>
        <w:t>-------------------------------------------------------------------------------</w:t>
      </w:r>
      <w:r/>
    </w:p>
    <w:p>
      <w:pPr>
        <w:pStyle w:val="Normal"/>
        <w:numPr>
          <w:ilvl w:val="0"/>
          <w:numId w:val="0"/>
        </w:numPr>
        <w:spacing w:lineRule="auto" w:line="240" w:before="0" w:after="0"/>
        <w:rPr>
          <w:sz w:val="18"/>
          <w:sz w:val="18"/>
          <w:szCs w:val="18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/>
          <w:color w:val="00000A"/>
          <w:sz w:val="18"/>
          <w:szCs w:val="18"/>
          <w:lang w:val="fr-FR" w:eastAsia="en-US" w:bidi="ar-SA"/>
        </w:rPr>
      </w:r>
      <w:r/>
    </w:p>
    <w:p>
      <w:pPr>
        <w:pStyle w:val="ListParagraph"/>
        <w:numPr>
          <w:ilvl w:val="0"/>
          <w:numId w:val="0"/>
        </w:numPr>
        <w:spacing w:lineRule="auto" w:line="240" w:before="0" w:after="0"/>
        <w:ind w:left="720" w:hanging="0"/>
      </w:pPr>
      <w:r>
        <w:rPr>
          <w:b/>
          <w:sz w:val="18"/>
          <w:szCs w:val="18"/>
        </w:rPr>
        <w:t>Présents</w:t>
      </w:r>
      <w:r/>
    </w:p>
    <w:p>
      <w:pPr>
        <w:pStyle w:val="Normal"/>
        <w:spacing w:lineRule="auto" w:line="240" w:before="0" w:after="0"/>
        <w:rPr>
          <w:sz w:val="18"/>
          <w:sz w:val="18"/>
          <w:szCs w:val="18"/>
        </w:rPr>
      </w:pPr>
      <w:r>
        <w:rPr>
          <w:sz w:val="18"/>
          <w:szCs w:val="18"/>
          <w:u w:val="single"/>
        </w:rPr>
        <w:t>Administration/RH-Formation centrale &amp; Gdes direc° :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I. Gadrey</w:t>
      </w:r>
      <w:r>
        <w:rPr>
          <w:sz w:val="18"/>
          <w:szCs w:val="18"/>
        </w:rPr>
        <w:t xml:space="preserve"> (ss direct. Politiq RH &amp; relations sociales) ; </w:t>
      </w:r>
      <w:r>
        <w:rPr>
          <w:b/>
          <w:sz w:val="18"/>
          <w:szCs w:val="18"/>
        </w:rPr>
        <w:t>V. Astien</w:t>
      </w:r>
      <w:r>
        <w:rPr>
          <w:sz w:val="18"/>
          <w:szCs w:val="18"/>
        </w:rPr>
        <w:t xml:space="preserve"> (cheffe départ. Recrutmnt mobilité &amp; forma°) ; </w:t>
      </w:r>
      <w:r>
        <w:rPr>
          <w:b/>
          <w:sz w:val="18"/>
          <w:szCs w:val="18"/>
        </w:rPr>
        <w:t>F. Grimaud</w:t>
      </w:r>
      <w:r>
        <w:rPr>
          <w:sz w:val="18"/>
          <w:szCs w:val="18"/>
        </w:rPr>
        <w:t xml:space="preserve"> (resp. pôle managemnt &amp; dévlpmt compét.) + resp. forma° </w:t>
      </w:r>
      <w:r>
        <w:rPr>
          <w:b/>
          <w:sz w:val="18"/>
          <w:szCs w:val="18"/>
        </w:rPr>
        <w:t>DGPat</w:t>
      </w:r>
      <w:r>
        <w:rPr>
          <w:sz w:val="18"/>
          <w:szCs w:val="18"/>
        </w:rPr>
        <w:t xml:space="preserve"> &amp; </w:t>
      </w:r>
      <w:r>
        <w:rPr>
          <w:b/>
          <w:sz w:val="18"/>
          <w:szCs w:val="18"/>
        </w:rPr>
        <w:t>DGCA</w:t>
      </w:r>
      <w:r>
        <w:rPr>
          <w:sz w:val="18"/>
          <w:szCs w:val="18"/>
        </w:rPr>
        <w:t xml:space="preserve"> &amp; </w:t>
      </w:r>
      <w:r>
        <w:rPr>
          <w:b/>
          <w:sz w:val="18"/>
          <w:szCs w:val="18"/>
        </w:rPr>
        <w:t>DGMIC</w:t>
      </w:r>
      <w:r/>
    </w:p>
    <w:p>
      <w:pPr>
        <w:pStyle w:val="Normal"/>
        <w:spacing w:lineRule="auto" w:line="240" w:before="0" w:after="0"/>
      </w:pPr>
      <w:r>
        <w:rPr>
          <w:sz w:val="18"/>
          <w:szCs w:val="18"/>
          <w:u w:val="single"/>
        </w:rPr>
        <w:t>OS :</w:t>
      </w:r>
      <w:r>
        <w:rPr>
          <w:sz w:val="18"/>
          <w:szCs w:val="18"/>
        </w:rPr>
        <w:t xml:space="preserve"> CGT ; CFDT ; Sud-solidaire ; Snac-Fsu (LH)</w:t>
      </w:r>
      <w:r/>
    </w:p>
    <w:p>
      <w:pPr>
        <w:pStyle w:val="Normal"/>
        <w:spacing w:lineRule="auto" w:line="240" w:before="0" w:after="0"/>
        <w:rPr>
          <w:sz w:val="18"/>
          <w:sz w:val="18"/>
          <w:szCs w:val="18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/>
          <w:color w:val="00000A"/>
          <w:sz w:val="18"/>
          <w:szCs w:val="18"/>
          <w:lang w:val="fr-FR" w:eastAsia="en-US" w:bidi="ar-SA"/>
        </w:rPr>
      </w:r>
      <w:r/>
    </w:p>
    <w:p>
      <w:pPr>
        <w:pStyle w:val="Normal"/>
        <w:spacing w:lineRule="auto" w:line="240" w:before="0" w:after="0"/>
        <w:rPr>
          <w:sz w:val="18"/>
          <w:sz w:val="18"/>
          <w:szCs w:val="18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/>
          <w:color w:val="00000A"/>
          <w:sz w:val="18"/>
          <w:szCs w:val="18"/>
          <w:lang w:val="fr-FR" w:eastAsia="en-US" w:bidi="ar-SA"/>
        </w:rPr>
      </w:r>
      <w:r/>
    </w:p>
    <w:p>
      <w:pPr>
        <w:pStyle w:val="Normal"/>
        <w:spacing w:lineRule="auto" w:line="240" w:before="0" w:after="0"/>
        <w:rPr>
          <w:sz w:val="18"/>
          <w:u w:val="single"/>
          <w:sz w:val="18"/>
          <w:szCs w:val="18"/>
        </w:rPr>
      </w:pPr>
      <w:r>
        <w:rPr>
          <w:sz w:val="18"/>
          <w:szCs w:val="18"/>
          <w:u w:val="single"/>
        </w:rPr>
        <w:t>Réf. utiles</w:t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CTM 21.05.2013</w:t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Orientations interministérielle &amp; ministérielle</w:t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plans annuels de formation (SG, DGPat, DGMIC, DGCA, EP-BNF, EP-Louvre, EP-Versailles)</w:t>
      </w:r>
      <w:r/>
    </w:p>
    <w:p>
      <w:pPr>
        <w:pStyle w:val="Normal"/>
        <w:spacing w:lineRule="auto" w:line="240" w:before="0" w:after="0"/>
        <w:rPr>
          <w:sz w:val="18"/>
          <w:sz w:val="18"/>
          <w:szCs w:val="18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/>
          <w:color w:val="00000A"/>
          <w:sz w:val="18"/>
          <w:szCs w:val="18"/>
          <w:lang w:val="fr-FR" w:eastAsia="en-US" w:bidi="ar-SA"/>
        </w:rPr>
      </w:r>
      <w:r/>
    </w:p>
    <w:p>
      <w:pPr>
        <w:pStyle w:val="Normal"/>
        <w:spacing w:lineRule="auto" w:line="240" w:before="0" w:after="0"/>
        <w:rPr>
          <w:sz w:val="18"/>
          <w:u w:val="single"/>
          <w:sz w:val="18"/>
          <w:szCs w:val="18"/>
        </w:rPr>
      </w:pPr>
      <w:r>
        <w:rPr>
          <w:sz w:val="18"/>
          <w:szCs w:val="18"/>
          <w:u w:val="single"/>
        </w:rPr>
        <w:t>Définitions</w:t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</w:pPr>
      <w:r>
        <w:rPr>
          <w:sz w:val="18"/>
          <w:szCs w:val="18"/>
        </w:rPr>
        <w:t>Agents non-formés = pas d’action formation dans l’année</w:t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</w:pPr>
      <w:r>
        <w:rPr>
          <w:color w:val="CC0000"/>
          <w:sz w:val="18"/>
          <w:szCs w:val="18"/>
        </w:rPr>
        <w:t>en rouge : remarques des OS</w:t>
      </w:r>
      <w:r/>
    </w:p>
    <w:p>
      <w:pPr>
        <w:pStyle w:val="Normal"/>
        <w:spacing w:lineRule="auto" w:line="240" w:before="0" w:after="0"/>
        <w:rPr>
          <w:sz w:val="18"/>
          <w:sz w:val="18"/>
          <w:szCs w:val="18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/>
          <w:color w:val="00000A"/>
          <w:sz w:val="18"/>
          <w:szCs w:val="18"/>
          <w:lang w:val="fr-FR" w:eastAsia="en-US" w:bidi="ar-SA"/>
        </w:rPr>
      </w:r>
      <w:r/>
    </w:p>
    <w:p>
      <w:pPr>
        <w:pStyle w:val="Normal"/>
        <w:spacing w:lineRule="auto" w:line="240" w:before="0" w:after="0"/>
      </w:pPr>
      <w:r>
        <w:rPr>
          <w:sz w:val="18"/>
          <w:szCs w:val="18"/>
          <w:u w:val="single"/>
        </w:rPr>
        <w:t>Méthode</w:t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</w:pPr>
      <w:r>
        <w:rPr>
          <w:sz w:val="18"/>
          <w:szCs w:val="18"/>
        </w:rPr>
        <w:t>principe GT fait suite à demande en CTM de mai 2013 (cf V. Astien)</w:t>
      </w:r>
      <w:r/>
    </w:p>
    <w:p>
      <w:pPr>
        <w:pStyle w:val="Normal"/>
        <w:spacing w:lineRule="auto" w:line="240" w:before="0" w:after="0"/>
        <w:rPr>
          <w:sz w:val="18"/>
          <w:sz w:val="18"/>
          <w:szCs w:val="18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/>
          <w:color w:val="00000A"/>
          <w:sz w:val="18"/>
          <w:szCs w:val="18"/>
          <w:lang w:val="fr-FR" w:eastAsia="en-US" w:bidi="ar-SA"/>
        </w:rPr>
      </w:r>
      <w:r/>
    </w:p>
    <w:p>
      <w:pPr>
        <w:pStyle w:val="Normal"/>
        <w:spacing w:lineRule="auto" w:line="240" w:before="0" w:after="0"/>
      </w:pPr>
      <w:r>
        <w:rPr>
          <w:sz w:val="18"/>
          <w:szCs w:val="18"/>
          <w:u w:val="single"/>
        </w:rPr>
        <w:t>3 objectifs</w:t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</w:pPr>
      <w:r>
        <w:rPr>
          <w:color w:val="000000"/>
          <w:sz w:val="18"/>
          <w:szCs w:val="18"/>
        </w:rPr>
        <w:t>clarifier l’</w:t>
      </w:r>
      <w:r>
        <w:rPr>
          <w:b/>
          <w:bCs/>
          <w:color w:val="000000"/>
          <w:sz w:val="18"/>
          <w:szCs w:val="18"/>
        </w:rPr>
        <w:t>organisation de la formation au MCC</w:t>
      </w:r>
      <w:r>
        <w:rPr>
          <w:color w:val="000000"/>
          <w:sz w:val="18"/>
          <w:szCs w:val="18"/>
        </w:rPr>
        <w:t xml:space="preserve"> et le </w:t>
      </w:r>
      <w:r>
        <w:rPr>
          <w:sz w:val="18"/>
          <w:szCs w:val="18"/>
        </w:rPr>
        <w:t>rôle de chacun pour les agents, les services, le réseau des responsables de formation</w:t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</w:pPr>
      <w:r>
        <w:rPr>
          <w:sz w:val="18"/>
          <w:szCs w:val="18"/>
        </w:rPr>
        <w:t xml:space="preserve">doter le MCC d’un </w:t>
      </w:r>
      <w:r>
        <w:rPr>
          <w:b/>
          <w:bCs/>
          <w:sz w:val="18"/>
          <w:szCs w:val="18"/>
        </w:rPr>
        <w:t>outil de pilotage ministériel</w:t>
      </w:r>
      <w:r>
        <w:rPr>
          <w:sz w:val="18"/>
          <w:szCs w:val="18"/>
        </w:rPr>
        <w:t xml:space="preserve"> de la politique de formation</w:t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</w:pPr>
      <w:r>
        <w:rPr>
          <w:sz w:val="18"/>
          <w:szCs w:val="18"/>
        </w:rPr>
        <w:t xml:space="preserve">engager une </w:t>
      </w:r>
      <w:r>
        <w:rPr>
          <w:b/>
          <w:bCs/>
          <w:sz w:val="18"/>
          <w:szCs w:val="18"/>
        </w:rPr>
        <w:t>politique pérenne</w:t>
      </w:r>
      <w:r>
        <w:rPr>
          <w:sz w:val="18"/>
          <w:szCs w:val="18"/>
        </w:rPr>
        <w:t xml:space="preserve"> à partir des services centraux, à vocation nationale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/>
          <w:color w:val="00000A"/>
          <w:sz w:val="18"/>
          <w:szCs w:val="18"/>
          <w:lang w:val="fr-FR" w:eastAsia="en-US" w:bidi="ar-SA"/>
        </w:rPr>
      </w:r>
      <w:r/>
    </w:p>
    <w:p>
      <w:pPr>
        <w:pStyle w:val="ListParagraph"/>
        <w:spacing w:lineRule="auto" w:line="240" w:before="0" w:after="0"/>
        <w:ind w:left="0" w:right="0" w:hanging="0"/>
        <w:contextualSpacing/>
        <w:jc w:val="center"/>
      </w:pPr>
      <w:r>
        <w:rPr>
          <w:sz w:val="18"/>
          <w:szCs w:val="18"/>
        </w:rPr>
        <w:t>-------------------------------------------------------------------------------</w:t>
      </w:r>
      <w:r/>
    </w:p>
    <w:p>
      <w:pPr>
        <w:pStyle w:val="Normal"/>
        <w:spacing w:lineRule="auto" w:line="240" w:before="283" w:after="0"/>
        <w:rPr>
          <w:sz w:val="18"/>
          <w:u w:val="single"/>
          <w:sz w:val="18"/>
          <w:szCs w:val="18"/>
        </w:rPr>
      </w:pPr>
      <w:r>
        <w:rPr>
          <w:sz w:val="22"/>
          <w:szCs w:val="22"/>
          <w:u w:val="single"/>
        </w:rPr>
        <w:t>Evolutions entérinées 2017-19</w:t>
      </w:r>
      <w:r/>
    </w:p>
    <w:p>
      <w:pPr>
        <w:pStyle w:val="ListParagraph"/>
        <w:numPr>
          <w:ilvl w:val="0"/>
          <w:numId w:val="1"/>
        </w:numPr>
        <w:spacing w:lineRule="auto" w:line="240" w:before="113" w:after="0"/>
        <w:contextualSpacing/>
      </w:pPr>
      <w:r>
        <w:rPr>
          <w:sz w:val="18"/>
          <w:szCs w:val="18"/>
        </w:rPr>
        <w:t>Frais de mission à la charge de l’organisateur de la formation (hors EP)</w:t>
        <w:br/>
      </w:r>
      <w:r>
        <w:rPr>
          <w:b w:val="false"/>
          <w:bCs w:val="false"/>
          <w:color w:val="CC0000"/>
          <w:sz w:val="18"/>
          <w:szCs w:val="18"/>
        </w:rPr>
        <w:t>permet l’accès égal aux formations sans inégalité budgétaire</w:t>
      </w:r>
      <w:r/>
    </w:p>
    <w:p>
      <w:pPr>
        <w:pStyle w:val="ListParagraph"/>
        <w:numPr>
          <w:ilvl w:val="0"/>
          <w:numId w:val="1"/>
        </w:numPr>
        <w:spacing w:lineRule="auto" w:line="240" w:before="113" w:after="0"/>
        <w:contextualSpacing/>
      </w:pPr>
      <w:r>
        <w:rPr>
          <w:sz w:val="18"/>
          <w:szCs w:val="18"/>
        </w:rPr>
        <w:t>Outil Formaction &gt; RenoiRH</w:t>
        <w:br/>
      </w:r>
      <w:r>
        <w:rPr>
          <w:color w:val="CC0000"/>
          <w:sz w:val="18"/>
          <w:szCs w:val="18"/>
        </w:rPr>
        <w:t>d’application élargie (notamment avec les services décentralisés, ex. DRAC), l’objectif est de l’étendre à tout le MCC</w:t>
      </w:r>
      <w:r/>
    </w:p>
    <w:p>
      <w:pPr>
        <w:pStyle w:val="ListParagraph"/>
        <w:numPr>
          <w:ilvl w:val="0"/>
          <w:numId w:val="1"/>
        </w:numPr>
        <w:spacing w:lineRule="auto" w:line="240" w:before="113" w:after="0"/>
        <w:contextualSpacing/>
      </w:pPr>
      <w:r>
        <w:rPr>
          <w:color w:val="CC0000"/>
          <w:sz w:val="18"/>
          <w:szCs w:val="18"/>
          <w:u w:val="single"/>
        </w:rPr>
        <w:t xml:space="preserve">remarques : </w:t>
      </w:r>
      <w:r>
        <w:rPr>
          <w:color w:val="CC0000"/>
          <w:sz w:val="18"/>
          <w:szCs w:val="18"/>
        </w:rPr>
        <w:br/>
        <w:t>. complexité actuelle de l’organisation formation MCC (entre les grandes directions, avec les EP, …)</w:t>
        <w:br/>
        <w:t>. qui fait quoi ? (rappel à chaque note, cf F. Grimaud)</w:t>
      </w:r>
      <w:r/>
    </w:p>
    <w:p>
      <w:pPr>
        <w:pStyle w:val="Normal"/>
        <w:spacing w:lineRule="auto" w:line="240" w:before="57" w:after="0"/>
      </w:pPr>
      <w:r>
        <w:rPr>
          <w:rFonts w:eastAsia="Calibri" w:cs="" w:cstheme="minorBidi" w:eastAsiaTheme="minorHAnsi"/>
          <w:color w:val="800000"/>
          <w:sz w:val="18"/>
          <w:szCs w:val="18"/>
          <w:lang w:val="fr-FR" w:eastAsia="en-US" w:bidi="ar-SA"/>
        </w:rPr>
        <w:t>NB : CPF (Compte Personnel de Formation) bientôt dans la FP – déjà dans le privé</w:t>
      </w:r>
      <w:r/>
    </w:p>
    <w:p>
      <w:pPr>
        <w:pStyle w:val="Normal"/>
        <w:spacing w:lineRule="auto" w:line="240" w:before="0" w:after="0"/>
        <w:rPr>
          <w:sz w:val="18"/>
          <w:sz w:val="18"/>
          <w:szCs w:val="18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/>
          <w:color w:val="00000A"/>
          <w:sz w:val="18"/>
          <w:szCs w:val="18"/>
          <w:lang w:val="fr-FR" w:eastAsia="en-US" w:bidi="ar-SA"/>
        </w:rPr>
      </w:r>
      <w:r/>
    </w:p>
    <w:p>
      <w:pPr>
        <w:pStyle w:val="Normal"/>
        <w:spacing w:lineRule="auto" w:line="240" w:before="170" w:after="0"/>
      </w:pPr>
      <w:r>
        <w:rPr>
          <w:sz w:val="22"/>
          <w:szCs w:val="22"/>
          <w:u w:val="single"/>
        </w:rPr>
        <w:t>5 Priorités pluriannuelles nationales (passées &amp; à venir)</w:t>
      </w:r>
      <w:r/>
    </w:p>
    <w:p>
      <w:pPr>
        <w:pStyle w:val="ListParagraph"/>
        <w:numPr>
          <w:ilvl w:val="0"/>
          <w:numId w:val="1"/>
        </w:numPr>
        <w:spacing w:lineRule="auto" w:line="240" w:before="340" w:after="0"/>
        <w:rPr>
          <w:sz w:val="18"/>
          <w:sz w:val="18"/>
          <w:szCs w:val="18"/>
        </w:rPr>
      </w:pPr>
      <w:r>
        <w:rPr>
          <w:b/>
          <w:sz w:val="22"/>
          <w:szCs w:val="22"/>
        </w:rPr>
        <w:t>Adaptation au poste</w:t>
      </w:r>
      <w:r>
        <w:rPr>
          <w:sz w:val="22"/>
          <w:szCs w:val="22"/>
        </w:rPr>
        <w:t xml:space="preserve"> de travail = </w:t>
      </w:r>
      <w:r>
        <w:rPr>
          <w:b/>
          <w:sz w:val="22"/>
          <w:szCs w:val="22"/>
        </w:rPr>
        <w:t>T1</w:t>
      </w:r>
      <w:r>
        <w:rPr>
          <w:sz w:val="18"/>
          <w:szCs w:val="18"/>
        </w:rPr>
        <w:t xml:space="preserve"> (majoritaire) </w:t>
      </w:r>
      <w:r>
        <w:rPr>
          <w:i/>
          <w:sz w:val="18"/>
          <w:szCs w:val="18"/>
        </w:rPr>
        <w:t>cf tablo p. 5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= réalisé : développement des formations post-recrutement</w:t>
      </w:r>
      <w:r/>
    </w:p>
    <w:p>
      <w:pPr>
        <w:pStyle w:val="ListParagraph"/>
        <w:spacing w:lineRule="auto" w:line="240" w:before="6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. post-recrutement – nouvx-arrivts &amp; prise de fonction des cadres,</w:t>
        <w:br/>
        <w:t>. mobilité &amp; reconversion (voir reclassement temporaire ou non)</w:t>
      </w:r>
      <w:r/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</w:pPr>
      <w:r>
        <w:rPr>
          <w:b/>
          <w:color w:val="00B050"/>
          <w:sz w:val="18"/>
          <w:szCs w:val="18"/>
        </w:rPr>
        <w:t>à reconduire</w:t>
      </w:r>
      <w:r/>
    </w:p>
    <w:p>
      <w:pPr>
        <w:pStyle w:val="ListParagraph"/>
        <w:numPr>
          <w:ilvl w:val="0"/>
          <w:numId w:val="0"/>
        </w:numPr>
        <w:spacing w:lineRule="auto" w:line="240" w:before="57" w:after="0"/>
        <w:ind w:left="720" w:hanging="0"/>
      </w:pPr>
      <w:r>
        <w:rPr>
          <w:color w:val="CC0000"/>
          <w:sz w:val="18"/>
          <w:szCs w:val="18"/>
        </w:rPr>
        <w:t xml:space="preserve">CGT : </w:t>
        <w:tab/>
        <w:t>. beaucoup de T1 &gt; demande « T4 » !</w:t>
        <w:br/>
        <w:tab/>
        <w:t>. manque vision moyen/long terme, pb d’anticipation, manque GPEC (gestion prévisionnelle RH)</w:t>
        <w:br/>
        <w:tab/>
        <w:t>. demande de pérenniser dans l’emploi plutôt que reconvertir systématiquement</w:t>
        <w:br/>
        <w:tab/>
        <w:t>. pb promotion sociale dans la FP (fonction publique) s’accentue (cf retraites sous seuil pauvreté)</w:t>
        <w:br/>
        <w:tab/>
        <w:t>. anticiper les reclassements (liens avec la formation et les commissions de réforme/CAP)</w:t>
      </w:r>
      <w:r/>
    </w:p>
    <w:p>
      <w:pPr>
        <w:pStyle w:val="ListParagraph"/>
        <w:spacing w:lineRule="auto" w:line="240" w:before="57" w:after="0"/>
        <w:ind w:left="720" w:hanging="0"/>
      </w:pPr>
      <w:r>
        <w:rPr>
          <w:color w:val="CC0000"/>
          <w:sz w:val="18"/>
          <w:szCs w:val="18"/>
        </w:rPr>
        <w:t>CFDT :</w:t>
        <w:tab/>
        <w:t>. lien avec RéATE (réforme de l'administration territoriale de l'État) : important de rappeler le contexte actuel et annoncer le contexte à venir (2017-19)</w:t>
      </w:r>
      <w:r/>
    </w:p>
    <w:p>
      <w:pPr>
        <w:pStyle w:val="ListParagraph"/>
        <w:spacing w:lineRule="auto" w:line="240" w:before="57" w:after="0"/>
        <w:ind w:left="720" w:hanging="0"/>
      </w:pPr>
      <w:r>
        <w:rPr>
          <w:color w:val="CC0000"/>
          <w:sz w:val="18"/>
          <w:szCs w:val="18"/>
        </w:rPr>
        <w:t>Admin. (FG) : remontée des infos avec les régions = améliorée (voir outil RH régie « Saphir »)</w:t>
        <w:br/>
        <w:tab/>
        <w:t>. souplesse du MCC = prise en compte des demandes de formation en cours d’année</w:t>
        <w:br/>
        <w:tab/>
        <w:t>. Pb retour de volets formation des évaluations = manuscrites/illisibles (bcp de temps pour décrypter…)</w:t>
      </w:r>
      <w:r/>
    </w:p>
    <w:p>
      <w:pPr>
        <w:pStyle w:val="ListParagraph"/>
        <w:spacing w:lineRule="auto" w:line="240" w:before="57" w:after="0"/>
        <w:ind w:left="720" w:hanging="0"/>
      </w:pPr>
      <w:r>
        <w:rPr>
          <w:color w:val="CC0000"/>
          <w:sz w:val="18"/>
          <w:szCs w:val="18"/>
        </w:rPr>
        <w:t>FSU (LH) :</w:t>
        <w:tab/>
        <w:t xml:space="preserve"> formations multipliées d’adaptation aux fonctions suite à recrutement (notamment des cadres) = lien avec recrutements qui ne s’appuient pas sur des compétences avérées nécessaires au poste… pose question</w:t>
      </w:r>
      <w:r/>
    </w:p>
    <w:p>
      <w:pPr>
        <w:pStyle w:val="ListParagraph"/>
        <w:spacing w:lineRule="auto" w:line="240" w:before="57" w:after="0"/>
        <w:ind w:left="720" w:hanging="0"/>
      </w:pPr>
      <w:r>
        <w:rPr>
          <w:color w:val="CC0000"/>
          <w:sz w:val="18"/>
          <w:szCs w:val="18"/>
        </w:rPr>
        <w:t>Admin. :</w:t>
        <w:tab/>
        <w:t>adaptation des formations suite aux remontées des jury de concours, dorénavant sollicités (lacunes repérées, ...)</w:t>
      </w:r>
      <w:r/>
    </w:p>
    <w:p>
      <w:pPr>
        <w:pStyle w:val="Normal"/>
        <w:spacing w:lineRule="auto" w:line="240" w:before="340" w:after="0"/>
        <w:ind w:firstLine="360"/>
      </w:pPr>
      <w:r>
        <w:rPr>
          <w:sz w:val="18"/>
          <w:szCs w:val="18"/>
        </w:rPr>
        <w:t xml:space="preserve">- </w:t>
        <w:tab/>
      </w:r>
      <w:r>
        <w:rPr>
          <w:b/>
          <w:sz w:val="22"/>
          <w:szCs w:val="22"/>
        </w:rPr>
        <w:t>Accès</w:t>
      </w:r>
      <w:r>
        <w:rPr>
          <w:sz w:val="22"/>
          <w:szCs w:val="22"/>
        </w:rPr>
        <w:t xml:space="preserve"> pour les « non-publics » = </w:t>
      </w:r>
      <w:r>
        <w:rPr>
          <w:b/>
          <w:sz w:val="22"/>
          <w:szCs w:val="22"/>
        </w:rPr>
        <w:t>non-formés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(46 % en 2015, surtout cat. A</w:t>
      </w:r>
      <w:r>
        <w:rPr>
          <w:sz w:val="18"/>
          <w:szCs w:val="18"/>
          <w:vertAlign w:val="superscript"/>
        </w:rPr>
        <w:t>+</w:t>
      </w:r>
      <w:r>
        <w:rPr>
          <w:sz w:val="18"/>
          <w:szCs w:val="18"/>
        </w:rPr>
        <w:t xml:space="preserve"> &amp; B) </w:t>
      </w:r>
      <w:r>
        <w:rPr>
          <w:i/>
          <w:sz w:val="18"/>
          <w:szCs w:val="18"/>
        </w:rPr>
        <w:t>cf tablo p. 6</w:t>
      </w:r>
      <w:r>
        <w:rPr>
          <w:sz w:val="18"/>
          <w:szCs w:val="18"/>
        </w:rPr>
        <w:br/>
        <w:tab/>
        <w:t xml:space="preserve">= réalisé : délocalisation en Drac &amp; prise en charge frais par SG (hors EP) </w:t>
      </w:r>
      <w:r/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</w:pPr>
      <w:r>
        <w:rPr>
          <w:b/>
          <w:color w:val="00B050"/>
          <w:sz w:val="18"/>
          <w:szCs w:val="18"/>
        </w:rPr>
        <w:t>à reconduire</w:t>
      </w:r>
      <w:r/>
    </w:p>
    <w:p>
      <w:pPr>
        <w:pStyle w:val="ListParagraph"/>
        <w:numPr>
          <w:ilvl w:val="0"/>
          <w:numId w:val="0"/>
        </w:numPr>
        <w:spacing w:lineRule="auto" w:line="240" w:before="57" w:after="0"/>
        <w:ind w:left="720" w:hanging="0"/>
      </w:pPr>
      <w:r>
        <w:rPr>
          <w:b w:val="false"/>
          <w:bCs w:val="false"/>
          <w:color w:val="CC0000"/>
          <w:sz w:val="18"/>
          <w:szCs w:val="18"/>
        </w:rPr>
        <w:t>Admin. (FG)</w:t>
      </w:r>
      <w:r>
        <w:rPr>
          <w:b/>
          <w:color w:val="CC0000"/>
          <w:sz w:val="18"/>
          <w:szCs w:val="18"/>
        </w:rPr>
        <w:t xml:space="preserve"> : </w:t>
      </w:r>
      <w:r>
        <w:rPr>
          <w:b w:val="false"/>
          <w:bCs w:val="false"/>
          <w:color w:val="CC0000"/>
          <w:sz w:val="18"/>
          <w:szCs w:val="18"/>
        </w:rPr>
        <w:t xml:space="preserve"> amélioration récente du taux d’agents formés (dont enseignants, A+ &amp; B)</w:t>
      </w:r>
      <w:r/>
    </w:p>
    <w:p>
      <w:pPr>
        <w:pStyle w:val="ListParagraph"/>
        <w:numPr>
          <w:ilvl w:val="0"/>
          <w:numId w:val="0"/>
        </w:numPr>
        <w:spacing w:lineRule="auto" w:line="240" w:before="57" w:after="0"/>
        <w:ind w:left="720" w:hanging="0"/>
      </w:pPr>
      <w:r>
        <w:rPr>
          <w:b w:val="false"/>
          <w:bCs w:val="false"/>
          <w:color w:val="CC0000"/>
          <w:sz w:val="18"/>
          <w:szCs w:val="18"/>
        </w:rPr>
        <w:t>FSU (LH) :</w:t>
        <w:tab/>
        <w:t xml:space="preserve"> attention à distinguer « formation » et « compétence », ou même simple information/com’ (qualifier clairement + inscription/statistiques) : confusion au Louvre (1h d’info sur service/direction interne est qualifiée de formation!)</w:t>
      </w:r>
      <w:r/>
    </w:p>
    <w:p>
      <w:pPr>
        <w:pStyle w:val="ListParagraph"/>
        <w:numPr>
          <w:ilvl w:val="0"/>
          <w:numId w:val="0"/>
        </w:numPr>
        <w:spacing w:lineRule="auto" w:line="240" w:before="57" w:after="0"/>
        <w:ind w:left="720" w:hanging="0"/>
      </w:pPr>
      <w:r>
        <w:rPr>
          <w:b w:val="false"/>
          <w:bCs w:val="false"/>
          <w:color w:val="CC0000"/>
          <w:sz w:val="18"/>
          <w:szCs w:val="18"/>
        </w:rPr>
        <w:t>Admin. :</w:t>
        <w:tab/>
        <w:t>. rappels réguliers du périmètre de chaque notion, bien distinct et clairement défini</w:t>
        <w:br/>
        <w:tab/>
        <w:t>. aspect « compétences » toutefois utile et complémentaire</w:t>
      </w:r>
      <w:r/>
    </w:p>
    <w:p>
      <w:pPr>
        <w:pStyle w:val="ListParagraph"/>
        <w:numPr>
          <w:ilvl w:val="0"/>
          <w:numId w:val="1"/>
        </w:numPr>
        <w:spacing w:lineRule="auto" w:line="240" w:before="340" w:after="0"/>
        <w:rPr>
          <w:sz w:val="18"/>
          <w:sz w:val="18"/>
          <w:szCs w:val="18"/>
        </w:rPr>
      </w:pPr>
      <w:r>
        <w:rPr>
          <w:sz w:val="22"/>
          <w:szCs w:val="22"/>
        </w:rPr>
        <w:t>Rapprochement/</w:t>
      </w:r>
      <w:r>
        <w:rPr>
          <w:b/>
          <w:sz w:val="22"/>
          <w:szCs w:val="22"/>
        </w:rPr>
        <w:t>coordination entre serv. Formation MCC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cf tablo p. 7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= réalisé : réunions de coordination &amp; d’échange bonnes pratiques x 4/2015 (services, gdes direc°, gds EP)</w:t>
        <w:br/>
        <w:t>+ réunions réseau resp. de formation x 2/2015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. en cours : élabora° circulaire activité de formateur interne MCC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. actions de formation conjointes (encore rares)</w:t>
      </w:r>
      <w:r/>
    </w:p>
    <w:p>
      <w:pPr>
        <w:pStyle w:val="ListParagraph"/>
        <w:spacing w:lineRule="auto" w:line="240" w:before="6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. référentiels de formation (récente mise en chantier) : prépa° concours</w:t>
      </w:r>
      <w:r/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</w:pPr>
      <w:r>
        <w:rPr>
          <w:b/>
          <w:color w:val="00B050"/>
          <w:sz w:val="18"/>
          <w:szCs w:val="18"/>
        </w:rPr>
        <w:t>à reconduire</w:t>
      </w:r>
      <w:r/>
    </w:p>
    <w:p>
      <w:pPr>
        <w:pStyle w:val="ListParagraph"/>
        <w:numPr>
          <w:ilvl w:val="0"/>
          <w:numId w:val="0"/>
        </w:numPr>
        <w:spacing w:lineRule="auto" w:line="240" w:before="57" w:after="0"/>
        <w:ind w:left="720" w:hanging="0"/>
      </w:pPr>
      <w:r>
        <w:rPr>
          <w:b w:val="false"/>
          <w:bCs w:val="false"/>
          <w:color w:val="CC0000"/>
          <w:sz w:val="18"/>
          <w:szCs w:val="18"/>
        </w:rPr>
        <w:t>Admin. (FG) : coordination sensiblement améliorée</w:t>
      </w:r>
      <w:r/>
    </w:p>
    <w:p>
      <w:pPr>
        <w:pStyle w:val="ListParagraph"/>
        <w:numPr>
          <w:ilvl w:val="0"/>
          <w:numId w:val="0"/>
        </w:numPr>
        <w:spacing w:lineRule="auto" w:line="240" w:before="57" w:after="0"/>
        <w:ind w:left="720" w:hanging="0"/>
      </w:pPr>
      <w:r>
        <w:rPr>
          <w:b w:val="false"/>
          <w:bCs w:val="false"/>
          <w:color w:val="CC0000"/>
          <w:sz w:val="18"/>
          <w:szCs w:val="18"/>
        </w:rPr>
        <w:t xml:space="preserve">CFDT : </w:t>
        <w:tab/>
        <w:t>tjrs pb avec les petits établissements</w:t>
      </w:r>
      <w:r/>
    </w:p>
    <w:p>
      <w:pPr>
        <w:pStyle w:val="ListParagraph"/>
        <w:numPr>
          <w:ilvl w:val="0"/>
          <w:numId w:val="1"/>
        </w:numPr>
        <w:spacing w:lineRule="auto" w:line="240" w:before="340" w:after="0"/>
        <w:rPr>
          <w:sz w:val="18"/>
          <w:sz w:val="18"/>
          <w:szCs w:val="18"/>
        </w:rPr>
      </w:pPr>
      <w:r>
        <w:rPr>
          <w:b/>
          <w:sz w:val="22"/>
          <w:szCs w:val="22"/>
        </w:rPr>
        <w:t>Valoriser métiers MCC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cf p. 7</w:t>
      </w:r>
      <w:r/>
    </w:p>
    <w:p>
      <w:pPr>
        <w:pStyle w:val="ListParagraph"/>
        <w:spacing w:lineRule="auto" w:line="240" w:before="0" w:after="0"/>
        <w:contextualSpacing/>
        <w:rPr>
          <w:sz w:val="18"/>
          <w:b/>
          <w:sz w:val="18"/>
          <w:b/>
          <w:szCs w:val="18"/>
          <w:color w:val="00B050"/>
        </w:rPr>
      </w:pPr>
      <w:r>
        <w:rPr>
          <w:sz w:val="18"/>
          <w:szCs w:val="18"/>
        </w:rPr>
        <w:t>= réalisé : ouverture réciproque des offres entre DG (mesures à venir qd outil commun)</w:t>
      </w:r>
      <w:r/>
    </w:p>
    <w:p>
      <w:pPr>
        <w:pStyle w:val="ListParagraph"/>
        <w:spacing w:lineRule="auto" w:line="240" w:before="6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 xml:space="preserve">. outil commun à généraliser </w:t>
      </w:r>
      <w:r/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</w:pPr>
      <w:r>
        <w:rPr>
          <w:b/>
          <w:color w:val="00B050"/>
          <w:sz w:val="18"/>
          <w:szCs w:val="18"/>
        </w:rPr>
        <w:t>à reconduire</w:t>
      </w:r>
      <w:r/>
    </w:p>
    <w:p>
      <w:pPr>
        <w:pStyle w:val="ListParagraph"/>
        <w:numPr>
          <w:ilvl w:val="0"/>
          <w:numId w:val="0"/>
        </w:numPr>
        <w:spacing w:lineRule="auto" w:line="240" w:before="57" w:after="0"/>
        <w:ind w:left="720" w:hanging="0"/>
      </w:pPr>
      <w:r>
        <w:rPr>
          <w:b w:val="false"/>
          <w:bCs w:val="false"/>
          <w:color w:val="CC0000"/>
          <w:sz w:val="18"/>
          <w:szCs w:val="18"/>
        </w:rPr>
        <w:t>Admin. (FG) : seul prérequis = connaissances métier</w:t>
      </w:r>
      <w:r/>
    </w:p>
    <w:p>
      <w:pPr>
        <w:pStyle w:val="ListParagraph"/>
        <w:numPr>
          <w:ilvl w:val="0"/>
          <w:numId w:val="0"/>
        </w:numPr>
        <w:spacing w:lineRule="auto" w:line="240" w:before="57" w:after="0"/>
        <w:ind w:left="720" w:hanging="0"/>
      </w:pPr>
      <w:r>
        <w:rPr>
          <w:b w:val="false"/>
          <w:bCs w:val="false"/>
          <w:color w:val="CC0000"/>
          <w:sz w:val="18"/>
          <w:szCs w:val="18"/>
        </w:rPr>
        <w:t xml:space="preserve">CFDT : </w:t>
        <w:tab/>
        <w:t>ajouter les services civiques et autres (apprentissage, ...)</w:t>
      </w:r>
      <w:r/>
    </w:p>
    <w:p>
      <w:pPr>
        <w:pStyle w:val="ListParagraph"/>
        <w:numPr>
          <w:ilvl w:val="0"/>
          <w:numId w:val="1"/>
        </w:numPr>
        <w:spacing w:lineRule="auto" w:line="240" w:before="340" w:after="0"/>
        <w:rPr>
          <w:sz w:val="18"/>
          <w:sz w:val="18"/>
          <w:szCs w:val="18"/>
        </w:rPr>
      </w:pPr>
      <w:r>
        <w:rPr>
          <w:b/>
          <w:sz w:val="22"/>
          <w:szCs w:val="22"/>
        </w:rPr>
        <w:t>Accompagnement Emplois d’avenir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cf p. 8</w:t>
      </w:r>
      <w:r/>
    </w:p>
    <w:p>
      <w:pPr>
        <w:pStyle w:val="ListParagraph"/>
        <w:spacing w:lineRule="auto" w:line="240" w:before="6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 xml:space="preserve">= réalisé : augmentation des actions &amp; ouverture de toutes les offres de base (bureautique, prépa° concours, …) 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. développer accompagnement par formations, surtout qualifiantes</w:t>
      </w:r>
      <w:r/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</w:pPr>
      <w:r>
        <w:rPr>
          <w:b/>
          <w:color w:val="00B050"/>
          <w:sz w:val="18"/>
          <w:szCs w:val="18"/>
        </w:rPr>
        <w:t>à reconduire</w:t>
      </w:r>
      <w:r/>
    </w:p>
    <w:p>
      <w:pPr>
        <w:pStyle w:val="ListParagraph"/>
        <w:numPr>
          <w:ilvl w:val="0"/>
          <w:numId w:val="0"/>
        </w:numPr>
        <w:spacing w:lineRule="auto" w:line="240" w:before="57" w:after="0"/>
        <w:ind w:left="720" w:hanging="0"/>
      </w:pPr>
      <w:r>
        <w:rPr>
          <w:b w:val="false"/>
          <w:bCs w:val="false"/>
          <w:color w:val="CC0000"/>
          <w:sz w:val="18"/>
          <w:szCs w:val="18"/>
        </w:rPr>
        <w:t>Admin. : en plus de la formation qualifiante par l’établissement d’accueil</w:t>
      </w:r>
      <w:r/>
    </w:p>
    <w:p>
      <w:pPr>
        <w:pStyle w:val="ListParagraph"/>
        <w:numPr>
          <w:ilvl w:val="0"/>
          <w:numId w:val="0"/>
        </w:numPr>
        <w:spacing w:lineRule="auto" w:line="240" w:before="57" w:after="0"/>
        <w:ind w:left="720" w:hanging="0"/>
      </w:pPr>
      <w:r>
        <w:rPr>
          <w:b w:val="false"/>
          <w:bCs w:val="false"/>
          <w:color w:val="CC0000"/>
          <w:sz w:val="18"/>
          <w:szCs w:val="18"/>
        </w:rPr>
        <w:t xml:space="preserve">CFDT : </w:t>
        <w:tab/>
        <w:t>quid visites  des autres services du MCC ?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/>
          <w:color w:val="00000A"/>
          <w:sz w:val="18"/>
          <w:szCs w:val="18"/>
          <w:lang w:val="fr-FR" w:eastAsia="en-US" w:bidi="ar-SA"/>
        </w:rPr>
      </w:r>
      <w:r/>
    </w:p>
    <w:p>
      <w:pPr>
        <w:pStyle w:val="Normal"/>
        <w:spacing w:lineRule="auto" w:line="240" w:before="0" w:after="0"/>
        <w:rPr>
          <w:sz w:val="18"/>
          <w:sz w:val="18"/>
          <w:szCs w:val="18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/>
          <w:color w:val="00000A"/>
          <w:sz w:val="18"/>
          <w:szCs w:val="18"/>
          <w:lang w:val="fr-FR" w:eastAsia="en-US" w:bidi="ar-SA"/>
        </w:rPr>
      </w:r>
      <w:r/>
    </w:p>
    <w:p>
      <w:pPr>
        <w:pStyle w:val="Normal"/>
        <w:spacing w:lineRule="auto" w:line="240" w:before="0" w:after="0"/>
        <w:rPr>
          <w:sz w:val="18"/>
          <w:sz w:val="18"/>
          <w:szCs w:val="18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/>
          <w:color w:val="00000A"/>
          <w:sz w:val="18"/>
          <w:szCs w:val="18"/>
          <w:lang w:val="fr-FR" w:eastAsia="en-US" w:bidi="ar-SA"/>
        </w:rPr>
      </w:r>
      <w:r/>
    </w:p>
    <w:p>
      <w:pPr>
        <w:pStyle w:val="Normal"/>
        <w:spacing w:lineRule="auto" w:line="240" w:before="0" w:after="0"/>
        <w:rPr>
          <w:sz w:val="18"/>
          <w:u w:val="single"/>
          <w:sz w:val="18"/>
          <w:szCs w:val="18"/>
        </w:rPr>
      </w:pPr>
      <w:r>
        <w:rPr>
          <w:sz w:val="22"/>
          <w:szCs w:val="22"/>
          <w:u w:val="single"/>
        </w:rPr>
        <w:t>13 Priorités pluriannuelles nationales SG, secrétariat général MCC (passées &amp; à venir)</w:t>
      </w:r>
      <w:r/>
    </w:p>
    <w:p>
      <w:pPr>
        <w:pStyle w:val="Normal"/>
        <w:spacing w:lineRule="auto" w:line="240" w:before="0" w:after="0"/>
      </w:pPr>
      <w:r>
        <w:rPr>
          <w:i/>
          <w:sz w:val="16"/>
          <w:szCs w:val="16"/>
        </w:rPr>
        <w:t>Augmentation de l’activité de la formation SG due à l’ouverture vers agents EP</w:t>
      </w:r>
      <w:r/>
    </w:p>
    <w:p>
      <w:pPr>
        <w:pStyle w:val="ListParagraph"/>
        <w:numPr>
          <w:ilvl w:val="0"/>
          <w:numId w:val="1"/>
        </w:numPr>
        <w:spacing w:lineRule="auto" w:line="240" w:before="340" w:after="0"/>
        <w:rPr>
          <w:sz w:val="18"/>
          <w:sz w:val="18"/>
          <w:szCs w:val="18"/>
        </w:rPr>
      </w:pPr>
      <w:r>
        <w:rPr>
          <w:b/>
          <w:sz w:val="22"/>
          <w:szCs w:val="22"/>
        </w:rPr>
        <w:t>Prépa° concours/examens pro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cf p. 10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= réalisé x 5 axes : professionnalisa° épreuves/jury formé/titularisa° Sauvadet/prise en charge prépa° indiv. IRA, ENA, …</w:t>
      </w:r>
      <w:r/>
    </w:p>
    <w:p>
      <w:pPr>
        <w:pStyle w:val="ListParagraph"/>
        <w:spacing w:lineRule="auto" w:line="240" w:before="6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 xml:space="preserve">. poursuivre x 4 objectifs : ingénierie forma°/Sauvadet prolongé, dont EP, notamment cat.C/offre harmonisée via référentiel commun/GT présidts jury pour améliorer prépa° candidats </w:t>
      </w:r>
      <w:r/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</w:pPr>
      <w:r>
        <w:rPr>
          <w:b/>
          <w:color w:val="00B050"/>
          <w:sz w:val="18"/>
          <w:szCs w:val="18"/>
        </w:rPr>
        <w:t>à reconduire</w:t>
      </w:r>
      <w:r/>
    </w:p>
    <w:p>
      <w:pPr>
        <w:pStyle w:val="ListParagraph"/>
        <w:numPr>
          <w:ilvl w:val="0"/>
          <w:numId w:val="0"/>
        </w:numPr>
        <w:spacing w:lineRule="auto" w:line="240" w:before="57" w:after="0"/>
        <w:ind w:left="720" w:hanging="0"/>
      </w:pPr>
      <w:r>
        <w:rPr>
          <w:b w:val="false"/>
          <w:bCs w:val="false"/>
          <w:color w:val="CC0000"/>
          <w:sz w:val="18"/>
          <w:szCs w:val="18"/>
        </w:rPr>
        <w:t>Admin. : GT préparation des concours prochainement</w:t>
      </w:r>
      <w:r/>
    </w:p>
    <w:p>
      <w:pPr>
        <w:pStyle w:val="ListParagraph"/>
        <w:numPr>
          <w:ilvl w:val="0"/>
          <w:numId w:val="0"/>
        </w:numPr>
        <w:spacing w:lineRule="auto" w:line="240" w:before="57" w:after="0"/>
        <w:ind w:left="720" w:hanging="0"/>
      </w:pPr>
      <w:r>
        <w:rPr>
          <w:b w:val="false"/>
          <w:bCs w:val="false"/>
          <w:color w:val="CC0000"/>
          <w:sz w:val="18"/>
          <w:szCs w:val="18"/>
        </w:rPr>
        <w:t>OS (CGT, CFDT, FSU) : gros pb sur les concours interministériels (ex. SA) = difficultés sur l’outil (Min. Educ.Nale) dédié et inégalités de traitement pour les agents du MCC (mobilité forcée et probabilité réussite réduite – 14 postes MCC)</w:t>
      </w:r>
      <w:r/>
    </w:p>
    <w:p>
      <w:pPr>
        <w:pStyle w:val="ListParagraph"/>
        <w:numPr>
          <w:ilvl w:val="0"/>
          <w:numId w:val="0"/>
        </w:numPr>
        <w:spacing w:lineRule="auto" w:line="240" w:before="57" w:after="0"/>
        <w:ind w:left="720" w:hanging="0"/>
      </w:pPr>
      <w:r>
        <w:rPr>
          <w:b w:val="false"/>
          <w:bCs w:val="false"/>
          <w:color w:val="CC0000"/>
          <w:sz w:val="18"/>
          <w:szCs w:val="18"/>
        </w:rPr>
        <w:t xml:space="preserve">CGT : </w:t>
        <w:tab/>
        <w:t>. formation post-recrutement devenu trop court &gt; établir un programme au long cours</w:t>
        <w:br/>
        <w:tab/>
        <w:t>. se référer aux rapports de jury (à établir systématiquement)</w:t>
      </w:r>
      <w:r/>
    </w:p>
    <w:p>
      <w:pPr>
        <w:pStyle w:val="ListParagraph"/>
        <w:numPr>
          <w:ilvl w:val="0"/>
          <w:numId w:val="0"/>
        </w:numPr>
        <w:spacing w:lineRule="auto" w:line="240" w:before="57" w:after="0"/>
        <w:ind w:left="720" w:hanging="0"/>
      </w:pPr>
      <w:r>
        <w:rPr>
          <w:b w:val="false"/>
          <w:bCs w:val="false"/>
          <w:color w:val="CC0000"/>
          <w:sz w:val="18"/>
          <w:szCs w:val="18"/>
        </w:rPr>
        <w:t xml:space="preserve">Admin. : </w:t>
        <w:tab/>
        <w:t>GT avec les présidents de jury = OK</w:t>
        <w:br/>
        <w:tab/>
        <w:t>. parcours encadrant devenu obligatoire (socle de 3 formations + autres au choix, en fonction des besoins)</w:t>
      </w:r>
      <w:r/>
    </w:p>
    <w:p>
      <w:pPr>
        <w:pStyle w:val="ListParagraph"/>
        <w:numPr>
          <w:ilvl w:val="0"/>
          <w:numId w:val="0"/>
        </w:numPr>
        <w:spacing w:lineRule="auto" w:line="240" w:before="57" w:after="0"/>
        <w:ind w:left="720" w:hanging="0"/>
      </w:pPr>
      <w:r>
        <w:rPr>
          <w:b w:val="false"/>
          <w:bCs w:val="false"/>
          <w:color w:val="CC0000"/>
          <w:sz w:val="18"/>
          <w:szCs w:val="18"/>
        </w:rPr>
        <w:t xml:space="preserve">CFDT : </w:t>
        <w:tab/>
        <w:t>qui rentre dans le qualificatif d’encadrant ? (donner définition) = certains agents catégorie C encadrent…</w:t>
        <w:br/>
        <w:t xml:space="preserve"> . quels indicateurs/quelle évaluation de la formation dans les pratiques (constat d’une augmentation des formations sans meilleure pratique visible!)</w:t>
      </w:r>
      <w:r/>
    </w:p>
    <w:p>
      <w:pPr>
        <w:pStyle w:val="ListParagraph"/>
        <w:numPr>
          <w:ilvl w:val="0"/>
          <w:numId w:val="0"/>
        </w:numPr>
        <w:spacing w:lineRule="auto" w:line="240" w:before="57" w:after="0"/>
        <w:ind w:left="720" w:hanging="0"/>
      </w:pPr>
      <w:r>
        <w:rPr>
          <w:b w:val="false"/>
          <w:bCs w:val="false"/>
          <w:color w:val="CC0000"/>
          <w:sz w:val="18"/>
          <w:szCs w:val="18"/>
        </w:rPr>
        <w:t xml:space="preserve">NB : </w:t>
        <w:tab/>
        <w:t>formation des cadres supérieurs &gt; 1 ou 2 jours à mettre en place (cf DGAFP)</w:t>
      </w:r>
      <w:r/>
    </w:p>
    <w:p>
      <w:pPr>
        <w:pStyle w:val="ListParagraph"/>
        <w:numPr>
          <w:ilvl w:val="0"/>
          <w:numId w:val="1"/>
        </w:numPr>
        <w:spacing w:lineRule="auto" w:line="240" w:before="340" w:after="0"/>
        <w:rPr>
          <w:sz w:val="18"/>
          <w:sz w:val="18"/>
          <w:szCs w:val="18"/>
        </w:rPr>
      </w:pPr>
      <w:r>
        <w:rPr>
          <w:b/>
          <w:sz w:val="22"/>
          <w:szCs w:val="22"/>
        </w:rPr>
        <w:t>Accueil nouveaux arrivants</w:t>
      </w:r>
      <w:r>
        <w:rPr>
          <w:sz w:val="22"/>
          <w:szCs w:val="22"/>
        </w:rPr>
        <w:t xml:space="preserve"> </w:t>
      </w:r>
      <w:r>
        <w:rPr>
          <w:i/>
          <w:sz w:val="18"/>
          <w:szCs w:val="18"/>
        </w:rPr>
        <w:t>cf p. 10-11</w:t>
      </w:r>
      <w:r>
        <w:rPr>
          <w:sz w:val="16"/>
          <w:szCs w:val="16"/>
        </w:rPr>
        <w:t xml:space="preserve"> (résultat quantitatif tributaire des recrutements)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= réalisé : communication vers RH &amp; resp. formation (public : prise fonctions, retour suite interruption, lauréats concours Sauvadet)</w:t>
      </w:r>
      <w:r/>
    </w:p>
    <w:p>
      <w:pPr>
        <w:pStyle w:val="ListParagraph"/>
        <w:spacing w:lineRule="auto" w:line="240" w:before="6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 xml:space="preserve">. contenu : 1 j. cadre fonction publique, 1 j. orga° &amp; missions MCC (introduc° principes non-discrimina°, égalité H-F, laïcité) </w:t>
      </w:r>
      <w:r/>
    </w:p>
    <w:p>
      <w:pPr>
        <w:pStyle w:val="ListParagraph"/>
        <w:spacing w:lineRule="auto" w:line="240" w:before="60" w:after="0"/>
        <w:contextualSpacing/>
      </w:pPr>
      <w:r>
        <w:rPr>
          <w:sz w:val="18"/>
          <w:szCs w:val="18"/>
        </w:rPr>
        <w:t>. en cours : regroupement de lauréats de même concours dans même session  (enseignement, IRA, ICCEAC, …)</w:t>
      </w:r>
      <w:r/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</w:pPr>
      <w:r>
        <w:rPr>
          <w:b/>
          <w:color w:val="00B050"/>
          <w:sz w:val="18"/>
          <w:szCs w:val="18"/>
        </w:rPr>
        <w:t>à reconduire</w:t>
      </w:r>
      <w:r/>
    </w:p>
    <w:p>
      <w:pPr>
        <w:pStyle w:val="Normal"/>
        <w:spacing w:lineRule="auto" w:line="240" w:before="0" w:after="0"/>
        <w:rPr>
          <w:sz w:val="18"/>
          <w:sz w:val="18"/>
          <w:szCs w:val="18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/>
          <w:color w:val="00000A"/>
          <w:sz w:val="18"/>
          <w:szCs w:val="18"/>
          <w:lang w:val="fr-FR" w:eastAsia="en-US" w:bidi="ar-SA"/>
        </w:rPr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b/>
          <w:sz w:val="22"/>
          <w:szCs w:val="22"/>
        </w:rPr>
        <w:t>Améliorer pratiques encadrement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cf p. 11-12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 xml:space="preserve">= réalisé : 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. enrichissement, diversification de l’offre (10 &gt; 18 formations différentes, 2015-16)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. augmenta° participa° due à l’ouverture aux EP, à la com’ &amp; aux excellents retours des participants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. plus de sessions cause demandes, parcours longs doublés depuis 2014 = donc budget accru (100.000€/2013 ; 222.000€/2015)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. En cours : parcours obligatoire nouveaux encadrants (3 j. socle + thématiques dans les 6ers mois)</w:t>
      </w:r>
      <w:r/>
    </w:p>
    <w:p>
      <w:pPr>
        <w:pStyle w:val="ListParagraph"/>
        <w:spacing w:lineRule="auto" w:line="240" w:before="6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 xml:space="preserve">. à venir : accès pour cadres sup., même EP, via prise en charge frais par SG (formations onéreuses) </w:t>
      </w:r>
      <w:r/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</w:pPr>
      <w:r>
        <w:rPr>
          <w:b/>
          <w:color w:val="00B050"/>
          <w:sz w:val="18"/>
          <w:szCs w:val="18"/>
        </w:rPr>
        <w:t>à reconduire</w:t>
      </w:r>
      <w:r/>
    </w:p>
    <w:p>
      <w:pPr>
        <w:pStyle w:val="Normal"/>
        <w:spacing w:lineRule="auto" w:line="240" w:before="0" w:after="0"/>
        <w:rPr>
          <w:sz w:val="18"/>
          <w:sz w:val="18"/>
          <w:szCs w:val="18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/>
          <w:color w:val="00000A"/>
          <w:sz w:val="18"/>
          <w:szCs w:val="18"/>
          <w:lang w:val="fr-FR" w:eastAsia="en-US" w:bidi="ar-SA"/>
        </w:rPr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b/>
          <w:sz w:val="22"/>
          <w:szCs w:val="22"/>
        </w:rPr>
        <w:t>Evolutions fonctions RH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cf p. 12-13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= réalisé : gestion perso./approfondissmnt/informatiq</w:t>
      </w:r>
      <w:r/>
    </w:p>
    <w:p>
      <w:pPr>
        <w:pStyle w:val="ListParagraph"/>
        <w:spacing w:lineRule="auto" w:line="240" w:before="0" w:after="0"/>
        <w:contextualSpacing/>
        <w:rPr>
          <w:sz w:val="18"/>
          <w:b/>
          <w:sz w:val="18"/>
          <w:b/>
          <w:szCs w:val="18"/>
          <w:color w:val="00B050"/>
        </w:rPr>
      </w:pPr>
      <w:r>
        <w:rPr>
          <w:sz w:val="18"/>
          <w:szCs w:val="18"/>
        </w:rPr>
        <w:t>. depuis 2014, mise à jour de l’offre (évolutions règlementation &amp; SIRH RenoiRH – nouveau syst. Informa°)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. en cours 2016 : actu juridiq RH, valeurs fondamentales FP, métiers de la formation, maitres apprentissage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. 2016-17 : déploiement syst. Informa° RenoiRH modules formation puis paie</w:t>
      </w:r>
      <w:r/>
    </w:p>
    <w:p>
      <w:pPr>
        <w:pStyle w:val="ListParagraph"/>
        <w:spacing w:lineRule="auto" w:line="240" w:before="6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 xml:space="preserve">. 2017-18-19 : pédagogie pour les formateurs internes </w:t>
      </w:r>
      <w:r/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</w:pPr>
      <w:r>
        <w:rPr>
          <w:b/>
          <w:color w:val="00B050"/>
          <w:sz w:val="18"/>
          <w:szCs w:val="18"/>
        </w:rPr>
        <w:t>à reconduire</w:t>
      </w:r>
      <w:r/>
    </w:p>
    <w:p>
      <w:pPr>
        <w:pStyle w:val="ListParagraph"/>
        <w:numPr>
          <w:ilvl w:val="0"/>
          <w:numId w:val="0"/>
        </w:numPr>
        <w:spacing w:lineRule="auto" w:line="240" w:before="57" w:after="0"/>
        <w:ind w:left="720" w:hanging="0"/>
      </w:pPr>
      <w:r>
        <w:rPr>
          <w:b w:val="false"/>
          <w:bCs w:val="false"/>
          <w:color w:val="CC0000"/>
          <w:sz w:val="18"/>
          <w:szCs w:val="18"/>
        </w:rPr>
        <w:t>CGT &amp; FSU : pb des gestionnaires RH = quel soutien interne concret (forma° internes et référents expérimentés – appui transverse)</w:t>
      </w:r>
      <w:r/>
    </w:p>
    <w:p>
      <w:pPr>
        <w:pStyle w:val="ListParagraph"/>
        <w:numPr>
          <w:ilvl w:val="0"/>
          <w:numId w:val="0"/>
        </w:numPr>
        <w:spacing w:lineRule="auto" w:line="240" w:before="57" w:after="0"/>
        <w:ind w:left="720" w:hanging="0"/>
      </w:pPr>
      <w:r>
        <w:rPr>
          <w:b w:val="false"/>
          <w:bCs w:val="false"/>
          <w:color w:val="CC0000"/>
          <w:sz w:val="18"/>
          <w:szCs w:val="18"/>
        </w:rPr>
        <w:t xml:space="preserve">CGT : </w:t>
        <w:tab/>
        <w:t>. territoriale = plus de service RH MCC</w:t>
        <w:br/>
        <w:tab/>
        <w:t>. quid formation suite Loi déontologie ?</w:t>
      </w:r>
      <w:r/>
    </w:p>
    <w:p>
      <w:pPr>
        <w:pStyle w:val="ListParagraph"/>
        <w:numPr>
          <w:ilvl w:val="0"/>
          <w:numId w:val="1"/>
        </w:numPr>
        <w:spacing w:lineRule="auto" w:line="240" w:before="340" w:after="0"/>
        <w:rPr>
          <w:sz w:val="18"/>
          <w:sz w:val="18"/>
          <w:szCs w:val="18"/>
        </w:rPr>
      </w:pPr>
      <w:r>
        <w:rPr>
          <w:b/>
          <w:sz w:val="22"/>
          <w:szCs w:val="22"/>
        </w:rPr>
        <w:t>Optimisation gestion publique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cf p. 13-14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= réalisé : parcours professionnalisa° selon profil (finances publiques, contrôle gestion)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. depuis 2014 - réorga° tutelle, actualisa° parcours chargés de tutelle (compétences techniques &amp; nouvelle orga°)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. 2015 : accompagnement des EP pour gestion nouveau mode gestion comptable GBCP (Nelle orga° &amp; processus financiers EP au 01.01.16)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. 2016 : offre remaniée (lien x Safig, serv. Aff. Finan. &amp; Gales du SG) &gt; stage unique ts aspects programma° budgétaire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. pilotage/suivi emplois &amp; masse salariale ajouté (cf orienta° interminist.)</w:t>
      </w:r>
      <w:r/>
    </w:p>
    <w:p>
      <w:pPr>
        <w:pStyle w:val="ListParagraph"/>
        <w:spacing w:lineRule="auto" w:line="240" w:before="6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 xml:space="preserve">. 2017-19 : développement au plus haut niveau d’expertise (possible interministériel) </w:t>
      </w:r>
      <w:r/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</w:pPr>
      <w:r>
        <w:rPr>
          <w:b/>
          <w:color w:val="00B050"/>
          <w:sz w:val="18"/>
          <w:szCs w:val="18"/>
        </w:rPr>
        <w:t>à reconduire</w:t>
      </w:r>
      <w:r/>
    </w:p>
    <w:p>
      <w:pPr>
        <w:pStyle w:val="ListParagraph"/>
        <w:numPr>
          <w:ilvl w:val="0"/>
          <w:numId w:val="1"/>
        </w:numPr>
        <w:spacing w:lineRule="auto" w:line="240" w:before="340" w:after="0"/>
        <w:rPr>
          <w:sz w:val="18"/>
          <w:sz w:val="18"/>
          <w:szCs w:val="18"/>
        </w:rPr>
      </w:pPr>
      <w:r>
        <w:rPr>
          <w:b/>
          <w:sz w:val="22"/>
          <w:szCs w:val="22"/>
        </w:rPr>
        <w:t>Agents de prévention et membres CHSCT</w:t>
      </w:r>
      <w:r>
        <w:rPr>
          <w:sz w:val="18"/>
          <w:szCs w:val="18"/>
        </w:rPr>
        <w:t xml:space="preserve"> (hyg., sécu., condi° travail) </w:t>
      </w:r>
      <w:r>
        <w:rPr>
          <w:i/>
          <w:sz w:val="18"/>
          <w:szCs w:val="18"/>
        </w:rPr>
        <w:t>cf p. 14-15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= réalisé : plan formation 2014 vu x GT SG-CHSCTM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. évolution avec programme Nal préven° risq pro/chaque année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. formation initiale + thématiques (RPS, TIC, Amiante, presta., Duerp) : dorénavant chaque année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. délocalisation des formations possible (Drac, EP)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. 2016 : nouveau GT offre formation HSCT</w:t>
      </w:r>
      <w:r/>
    </w:p>
    <w:p>
      <w:pPr>
        <w:pStyle w:val="ListParagraph"/>
        <w:spacing w:lineRule="auto" w:line="240" w:before="6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à organiser &amp; pérenniser &gt; évolutions, adaptation du plan pour intégrer ces thématiques </w:t>
      </w:r>
      <w:r/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</w:pPr>
      <w:r>
        <w:rPr>
          <w:b/>
          <w:color w:val="00B050"/>
          <w:sz w:val="18"/>
          <w:szCs w:val="18"/>
        </w:rPr>
        <w:t>à recondui</w:t>
      </w:r>
      <w:bookmarkStart w:id="0" w:name="__DdeLink__330_941823470"/>
      <w:r>
        <w:rPr>
          <w:b/>
          <w:color w:val="00B050"/>
          <w:sz w:val="18"/>
          <w:szCs w:val="18"/>
        </w:rPr>
        <w:t>re</w:t>
      </w:r>
      <w:r/>
    </w:p>
    <w:p>
      <w:pPr>
        <w:pStyle w:val="ListParagraph"/>
        <w:numPr>
          <w:ilvl w:val="0"/>
          <w:numId w:val="0"/>
        </w:numPr>
        <w:spacing w:lineRule="auto" w:line="240" w:before="57" w:after="0"/>
        <w:ind w:left="720" w:hanging="0"/>
      </w:pPr>
      <w:r>
        <w:rPr>
          <w:b w:val="false"/>
          <w:bCs w:val="false"/>
          <w:color w:val="CC0000"/>
          <w:sz w:val="18"/>
          <w:szCs w:val="18"/>
        </w:rPr>
        <w:t xml:space="preserve">CGT : </w:t>
        <w:tab/>
        <w:t>pourquoi distinguer les</w:t>
      </w:r>
      <w:bookmarkEnd w:id="0"/>
      <w:r>
        <w:rPr>
          <w:b w:val="false"/>
          <w:bCs w:val="false"/>
          <w:color w:val="CC0000"/>
          <w:sz w:val="18"/>
          <w:szCs w:val="18"/>
        </w:rPr>
        <w:t xml:space="preserve"> formations auprès des OS et celles destinées à l’administration ?</w:t>
      </w:r>
      <w:r/>
    </w:p>
    <w:p>
      <w:pPr>
        <w:pStyle w:val="ListParagraph"/>
        <w:numPr>
          <w:ilvl w:val="0"/>
          <w:numId w:val="1"/>
        </w:numPr>
        <w:spacing w:lineRule="auto" w:line="240" w:before="340" w:after="0"/>
        <w:rPr>
          <w:sz w:val="18"/>
          <w:sz w:val="18"/>
          <w:szCs w:val="18"/>
        </w:rPr>
      </w:pPr>
      <w:r>
        <w:rPr>
          <w:b/>
          <w:sz w:val="22"/>
          <w:szCs w:val="22"/>
        </w:rPr>
        <w:t>Lutte contre discriminations &amp; égalité pro H-F</w:t>
      </w:r>
      <w:r>
        <w:rPr>
          <w:b/>
          <w:sz w:val="18"/>
          <w:szCs w:val="18"/>
        </w:rPr>
        <w:t xml:space="preserve"> </w:t>
      </w:r>
      <w:r>
        <w:rPr>
          <w:i/>
          <w:sz w:val="18"/>
          <w:szCs w:val="18"/>
        </w:rPr>
        <w:t>cf p. 15-16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= réalisé : formations dédiées dès 2010, notamment pour resp. prévention des discrimina°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. + de stagiaires en 2014 cause forma° particulière mise en place réseau resp. préven° discrimina°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. depuis 2014, thème intégré systématiqmnt/séquences ds stages management, nouveaux arrivants, jury concours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. 2016 &amp; + : stage particulier pour resp. préven° discrimina° &amp; Nelle session pour resp. RH</w:t>
      </w:r>
      <w:r/>
    </w:p>
    <w:p>
      <w:pPr>
        <w:pStyle w:val="ListParagraph"/>
        <w:spacing w:lineRule="auto" w:line="240" w:before="6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 xml:space="preserve">. label diversité (projet 2016 MCC &gt; son obten°) : travail particulier sur l’enrichissement &amp; l’extension « lutte contre discrimina° » dans autres stages + harmonisation messages/méthodes x politique/actions MCC </w:t>
      </w:r>
      <w:r/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</w:pPr>
      <w:r>
        <w:rPr>
          <w:b/>
          <w:color w:val="00B050"/>
          <w:sz w:val="18"/>
          <w:szCs w:val="18"/>
        </w:rPr>
        <w:t>à reconduire</w:t>
      </w:r>
      <w:r/>
    </w:p>
    <w:p>
      <w:pPr>
        <w:pStyle w:val="ListParagraph"/>
        <w:numPr>
          <w:ilvl w:val="0"/>
          <w:numId w:val="1"/>
        </w:numPr>
        <w:spacing w:lineRule="auto" w:line="240" w:before="340" w:after="0"/>
        <w:rPr>
          <w:sz w:val="18"/>
          <w:sz w:val="18"/>
          <w:szCs w:val="18"/>
        </w:rPr>
      </w:pPr>
      <w:r>
        <w:rPr>
          <w:b/>
          <w:sz w:val="22"/>
          <w:szCs w:val="22"/>
        </w:rPr>
        <w:t>Parcours &amp; évolution professionnels des agents</w:t>
      </w:r>
      <w:r>
        <w:rPr>
          <w:b/>
          <w:sz w:val="18"/>
          <w:szCs w:val="18"/>
        </w:rPr>
        <w:t xml:space="preserve"> </w:t>
      </w:r>
      <w:r>
        <w:rPr>
          <w:i/>
          <w:sz w:val="18"/>
          <w:szCs w:val="18"/>
        </w:rPr>
        <w:t>cf p. 16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>= réalisé : depuis 2012, objectif d’apporter réponse à tous agents en démarche de mobilité/reconversion, en priorité pour projets au sein de la FP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</w:rPr>
      </w:pPr>
      <w:r>
        <w:rPr>
          <w:sz w:val="18"/>
          <w:szCs w:val="18"/>
        </w:rPr>
        <w:t xml:space="preserve">NB : travail en étroite collabora° entre resp. forma° DRMF x conseillers mobilité-carrière/SG pour une analyse fine &amp; des conseils personnalisés &gt; déterminer parcours-forma°//projets d’évolu° pro adaptées </w:t>
      </w:r>
      <w:r/>
    </w:p>
    <w:p>
      <w:pPr>
        <w:pStyle w:val="ListParagraph"/>
        <w:spacing w:lineRule="auto" w:line="240" w:before="0" w:after="0"/>
        <w:contextualSpacing/>
        <w:rPr>
          <w:sz w:val="18"/>
          <w:sz w:val="18"/>
          <w:szCs w:val="18"/>
        </w:rPr>
      </w:pPr>
      <w:bookmarkStart w:id="1" w:name="_GoBack"/>
      <w:bookmarkEnd w:id="1"/>
      <w:r>
        <w:rPr>
          <w:sz w:val="18"/>
          <w:szCs w:val="18"/>
        </w:rPr>
        <w:t>. formation collective</w:t>
      </w:r>
      <w:r/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</w:pPr>
      <w:r>
        <w:rPr>
          <w:b/>
          <w:color w:val="00B050"/>
          <w:sz w:val="18"/>
          <w:szCs w:val="18"/>
        </w:rPr>
        <w:t>à reconduire</w:t>
      </w:r>
      <w:r/>
    </w:p>
    <w:p>
      <w:pPr>
        <w:pStyle w:val="ListParagraph"/>
        <w:numPr>
          <w:ilvl w:val="0"/>
          <w:numId w:val="0"/>
        </w:numPr>
        <w:spacing w:lineRule="auto" w:line="240" w:before="57" w:after="0"/>
        <w:ind w:left="720" w:hanging="0"/>
      </w:pPr>
      <w:r>
        <w:rPr>
          <w:b w:val="false"/>
          <w:bCs w:val="false"/>
          <w:color w:val="CC0000"/>
          <w:sz w:val="18"/>
          <w:szCs w:val="18"/>
        </w:rPr>
        <w:t xml:space="preserve">OS : </w:t>
        <w:tab/>
        <w:t>laisser plus de marge dans les projets personnels, autres que ceux directement liés à la FP</w:t>
      </w:r>
      <w:r/>
    </w:p>
    <w:p>
      <w:pPr>
        <w:pStyle w:val="ListParagraph"/>
        <w:spacing w:lineRule="auto" w:line="240" w:before="0" w:after="0"/>
        <w:contextualSpacing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</w:r>
      <w:r/>
    </w:p>
    <w:p>
      <w:pPr>
        <w:pStyle w:val="ListParagraph"/>
        <w:spacing w:lineRule="auto" w:line="240" w:before="0" w:after="0"/>
        <w:contextualSpacing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</w:r>
      <w:r/>
    </w:p>
    <w:p>
      <w:pPr>
        <w:pStyle w:val="ListParagraph"/>
        <w:spacing w:lineRule="auto" w:line="240" w:before="0" w:after="0"/>
        <w:ind w:hanging="0"/>
        <w:contextualSpacing/>
        <w:rPr>
          <w:sz w:val="22"/>
          <w:u w:val="none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sz w:val="22"/>
          <w:szCs w:val="22"/>
          <w:u w:val="none"/>
        </w:rPr>
        <w:t>----------------------------</w:t>
      </w:r>
      <w:r/>
    </w:p>
    <w:p>
      <w:pPr>
        <w:pStyle w:val="ListParagraph"/>
        <w:spacing w:lineRule="auto" w:line="240" w:before="0" w:after="0"/>
        <w:ind w:hanging="0"/>
        <w:contextualSpacing/>
        <w:rPr>
          <w:sz w:val="32"/>
          <w:u w:val="single"/>
          <w:sz w:val="32"/>
          <w:szCs w:val="3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sz w:val="32"/>
          <w:szCs w:val="32"/>
          <w:u w:val="single"/>
        </w:rPr>
        <w:t>DGPat</w:t>
      </w:r>
      <w:r/>
    </w:p>
    <w:p>
      <w:pPr>
        <w:pStyle w:val="ListParagraph"/>
        <w:spacing w:lineRule="auto" w:line="240" w:before="0" w:after="0"/>
        <w:ind w:hanging="0"/>
        <w:contextualSpacing/>
        <w:rPr>
          <w:sz w:val="32"/>
          <w:u w:val="single"/>
          <w:sz w:val="32"/>
          <w:szCs w:val="3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sz w:val="32"/>
          <w:szCs w:val="32"/>
          <w:u w:val="single"/>
        </w:rPr>
      </w:r>
      <w:r/>
    </w:p>
    <w:p>
      <w:pPr>
        <w:pStyle w:val="ListParagraph"/>
        <w:spacing w:lineRule="auto" w:line="240" w:before="0" w:after="0"/>
        <w:ind w:hanging="0"/>
        <w:contextualSpacing/>
      </w:pPr>
      <w:r>
        <w:rPr>
          <w:u w:val="single"/>
        </w:rPr>
        <w:t>post-recrutement :</w:t>
      </w:r>
      <w:r>
        <w:rPr>
          <w:u w:val="none"/>
        </w:rPr>
        <w:t xml:space="preserve"> </w:t>
      </w:r>
      <w:r>
        <w:rPr/>
        <w:t>au moins 1/an, parcours complet = 3 sessions de 4 jours (réduit) pour les actions de base</w:t>
      </w:r>
      <w:r/>
    </w:p>
    <w:p>
      <w:pPr>
        <w:pStyle w:val="ListParagraph"/>
        <w:spacing w:lineRule="auto" w:line="240" w:before="0" w:after="0"/>
        <w:ind w:hanging="0"/>
        <w:contextualSpacing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</w:r>
      <w:r/>
    </w:p>
    <w:p>
      <w:pPr>
        <w:pStyle w:val="ListParagraph"/>
        <w:spacing w:lineRule="auto" w:line="240" w:before="0" w:after="0"/>
        <w:ind w:hanging="0"/>
        <w:contextualSpacing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  <w:t>p. 25 : loi LCAP (relative à la liberté de la création, à l'architecture et au patrimoine) &gt; formation juridique à venir</w:t>
      </w:r>
      <w:r/>
    </w:p>
    <w:p>
      <w:pPr>
        <w:pStyle w:val="ListParagraph"/>
        <w:spacing w:lineRule="auto" w:line="240" w:before="0" w:after="0"/>
        <w:ind w:hanging="0"/>
        <w:contextualSpacing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</w:r>
      <w:r/>
    </w:p>
    <w:p>
      <w:pPr>
        <w:pStyle w:val="ListParagraph"/>
        <w:spacing w:lineRule="auto" w:line="240" w:before="0" w:after="0"/>
        <w:ind w:hanging="0"/>
        <w:contextualSpacing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  <w:t>CFDT : demande des archéo pour une formation sur la pollution des sols</w:t>
      </w:r>
      <w:r/>
    </w:p>
    <w:p>
      <w:pPr>
        <w:pStyle w:val="ListParagraph"/>
        <w:spacing w:lineRule="auto" w:line="240" w:before="0" w:after="0"/>
        <w:ind w:hanging="0"/>
        <w:contextualSpacing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</w:r>
      <w:r/>
    </w:p>
    <w:p>
      <w:pPr>
        <w:pStyle w:val="ListParagraph"/>
        <w:spacing w:lineRule="auto" w:line="240" w:before="0" w:after="0"/>
        <w:ind w:hanging="0"/>
        <w:contextualSpacing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  <w:t>CGT : tous les corps doivent être concernés</w:t>
      </w:r>
      <w:r/>
    </w:p>
    <w:p>
      <w:pPr>
        <w:pStyle w:val="ListParagraph"/>
        <w:spacing w:lineRule="auto" w:line="240" w:before="0" w:after="0"/>
        <w:ind w:hanging="0"/>
        <w:contextualSpacing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  <w:t>ex. jardin = faune, flore, traitement bio</w:t>
      </w:r>
      <w:r/>
    </w:p>
    <w:p>
      <w:pPr>
        <w:pStyle w:val="ListParagraph"/>
        <w:spacing w:lineRule="auto" w:line="240" w:before="0" w:after="0"/>
        <w:ind w:hanging="0"/>
        <w:contextualSpacing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  <w:t>accueil public, sûreté, sécurité = post-attentat</w:t>
      </w:r>
      <w:r/>
    </w:p>
    <w:p>
      <w:pPr>
        <w:pStyle w:val="ListParagraph"/>
        <w:spacing w:lineRule="auto" w:line="240" w:before="0" w:after="0"/>
        <w:ind w:hanging="0"/>
        <w:contextualSpacing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bookmarkStart w:id="2" w:name="__DdeLink__397_1894369771"/>
      <w:r>
        <w:rPr/>
        <w:t>médiation culturelle</w:t>
      </w:r>
      <w:r/>
    </w:p>
    <w:p>
      <w:pPr>
        <w:pStyle w:val="ListParagraph"/>
        <w:spacing w:lineRule="auto" w:line="240" w:before="0" w:after="0"/>
        <w:contextualSpacing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</w:r>
      <w:r/>
    </w:p>
    <w:p>
      <w:pPr>
        <w:pStyle w:val="ListParagraph"/>
        <w:spacing w:lineRule="auto" w:line="240" w:before="0" w:after="0"/>
        <w:contextualSpacing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</w:r>
      <w:r/>
    </w:p>
    <w:p>
      <w:pPr>
        <w:pStyle w:val="ListParagraph"/>
        <w:spacing w:lineRule="auto" w:line="240" w:before="0" w:after="0"/>
        <w:ind w:hanging="0"/>
        <w:contextualSpacing/>
        <w:rPr>
          <w:sz w:val="22"/>
          <w:u w:val="none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sz w:val="22"/>
          <w:szCs w:val="22"/>
          <w:u w:val="none"/>
        </w:rPr>
        <w:t>----------------------------</w:t>
      </w:r>
      <w:r/>
    </w:p>
    <w:p>
      <w:pPr>
        <w:pStyle w:val="ListParagraph"/>
        <w:spacing w:lineRule="auto" w:line="240" w:before="0" w:after="0"/>
        <w:ind w:hanging="0"/>
        <w:contextualSpacing/>
        <w:rPr>
          <w:sz w:val="32"/>
          <w:u w:val="single"/>
          <w:sz w:val="32"/>
          <w:szCs w:val="3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sz w:val="32"/>
          <w:szCs w:val="32"/>
          <w:u w:val="single"/>
        </w:rPr>
        <w:t>DGCA</w:t>
      </w:r>
      <w:r/>
    </w:p>
    <w:p>
      <w:pPr>
        <w:pStyle w:val="ListParagraph"/>
        <w:spacing w:lineRule="auto" w:line="240" w:before="0" w:after="0"/>
        <w:ind w:hanging="0"/>
        <w:contextualSpacing/>
        <w:rPr>
          <w:sz w:val="32"/>
          <w:u w:val="single"/>
          <w:sz w:val="32"/>
          <w:szCs w:val="3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sz w:val="32"/>
          <w:szCs w:val="32"/>
          <w:u w:val="single"/>
        </w:rPr>
      </w:r>
      <w:r/>
    </w:p>
    <w:p>
      <w:pPr>
        <w:pStyle w:val="ListParagraph"/>
        <w:spacing w:lineRule="auto" w:line="240" w:before="0" w:after="0"/>
        <w:ind w:hanging="0"/>
        <w:contextualSpacing/>
        <w:rPr>
          <w:sz w:val="22"/>
          <w:u w:val="none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u w:val="none"/>
        </w:rPr>
        <w:t>f</w:t>
      </w:r>
      <w:bookmarkEnd w:id="2"/>
      <w:r>
        <w:rPr>
          <w:u w:val="none"/>
        </w:rPr>
        <w:t>ormation des encadrants</w:t>
      </w:r>
      <w:r/>
    </w:p>
    <w:p>
      <w:pPr>
        <w:pStyle w:val="ListParagraph"/>
        <w:spacing w:lineRule="auto" w:line="240" w:before="0" w:after="0"/>
        <w:ind w:hanging="0"/>
        <w:contextualSpacing/>
        <w:rPr>
          <w:sz w:val="22"/>
          <w:u w:val="none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u w:val="none"/>
        </w:rPr>
        <w:t>pb demontées des demandes améliorés via les responsables de formation en DRAC, réactifs</w:t>
      </w:r>
      <w:r/>
    </w:p>
    <w:p>
      <w:pPr>
        <w:pStyle w:val="ListParagraph"/>
        <w:spacing w:lineRule="auto" w:line="240" w:before="0" w:after="0"/>
        <w:ind w:hanging="0"/>
        <w:contextualSpacing/>
      </w:pPr>
      <w:r>
        <w:rPr>
          <w:u w:val="none"/>
        </w:rPr>
        <w:t xml:space="preserve">+ pb </w:t>
      </w:r>
      <w:r>
        <w:rPr>
          <w:u w:val="none"/>
        </w:rPr>
        <w:t>de qualification des demandes</w:t>
      </w:r>
      <w:r/>
    </w:p>
    <w:p>
      <w:pPr>
        <w:pStyle w:val="ListParagraph"/>
        <w:spacing w:lineRule="auto" w:line="240" w:before="0" w:after="0"/>
        <w:ind w:hanging="0"/>
        <w:contextualSpacing/>
        <w:rPr>
          <w:sz w:val="22"/>
          <w:u w:val="none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u w:val="none"/>
        </w:rPr>
      </w:r>
      <w:r/>
    </w:p>
    <w:p>
      <w:pPr>
        <w:pStyle w:val="ListParagraph"/>
        <w:spacing w:lineRule="auto" w:line="240" w:before="0" w:after="0"/>
        <w:ind w:hanging="0"/>
        <w:contextualSpacing/>
        <w:rPr>
          <w:sz w:val="22"/>
          <w:u w:val="none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u w:val="none"/>
        </w:rPr>
        <w:t>CGT : à quoi correspond le séminaire de 2 j. pour 80 personnes</w:t>
      </w:r>
      <w:r/>
    </w:p>
    <w:p>
      <w:pPr>
        <w:pStyle w:val="ListParagraph"/>
        <w:spacing w:lineRule="auto" w:line="240" w:before="0" w:after="0"/>
        <w:ind w:hanging="0"/>
        <w:contextualSpacing/>
        <w:rPr>
          <w:sz w:val="22"/>
          <w:u w:val="none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u w:val="none"/>
        </w:rPr>
        <w:t>EPCC : aspect financier/formation</w:t>
      </w:r>
      <w:r/>
    </w:p>
    <w:p>
      <w:pPr>
        <w:pStyle w:val="ListParagraph"/>
        <w:spacing w:lineRule="auto" w:line="240" w:before="0" w:after="0"/>
        <w:ind w:hanging="0"/>
        <w:contextualSpacing/>
        <w:rPr>
          <w:sz w:val="22"/>
          <w:u w:val="none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u w:val="none"/>
        </w:rPr>
        <w:t>futurs conseillers au développement culturel &gt; quelle formation ?</w:t>
      </w:r>
      <w:r/>
    </w:p>
    <w:p>
      <w:pPr>
        <w:pStyle w:val="ListParagraph"/>
        <w:spacing w:lineRule="auto" w:line="240" w:before="0" w:after="0"/>
        <w:ind w:hanging="0"/>
        <w:contextualSpacing/>
        <w:rPr>
          <w:sz w:val="22"/>
          <w:u w:val="none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u w:val="none"/>
        </w:rPr>
        <w:t>DRAC : quelle évolution des métiers avec des régions élargies ? (nouveaux ?vecteurs ? quand empêchés d’aller sur place)</w:t>
      </w:r>
      <w:r/>
    </w:p>
    <w:p>
      <w:pPr>
        <w:pStyle w:val="ListParagraph"/>
        <w:spacing w:lineRule="auto" w:line="240" w:before="0" w:after="0"/>
        <w:contextualSpacing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</w:r>
      <w:r/>
    </w:p>
    <w:p>
      <w:pPr>
        <w:pStyle w:val="ListParagraph"/>
        <w:spacing w:lineRule="auto" w:line="240" w:before="0" w:after="0"/>
        <w:contextualSpacing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</w:r>
      <w:r/>
    </w:p>
    <w:p>
      <w:pPr>
        <w:pStyle w:val="ListParagraph"/>
        <w:spacing w:lineRule="auto" w:line="240" w:before="0" w:after="0"/>
        <w:ind w:hanging="0"/>
        <w:contextualSpacing/>
        <w:rPr>
          <w:sz w:val="22"/>
          <w:u w:val="none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sz w:val="22"/>
          <w:szCs w:val="22"/>
          <w:u w:val="none"/>
        </w:rPr>
        <w:t>----------------------------</w:t>
      </w:r>
      <w:r/>
    </w:p>
    <w:p>
      <w:pPr>
        <w:pStyle w:val="ListParagraph"/>
        <w:spacing w:lineRule="auto" w:line="240" w:before="0" w:after="0"/>
        <w:ind w:hanging="0"/>
        <w:contextualSpacing/>
      </w:pPr>
      <w:r>
        <w:rPr>
          <w:sz w:val="32"/>
          <w:szCs w:val="32"/>
          <w:u w:val="single"/>
        </w:rPr>
        <w:t>DG</w:t>
      </w:r>
      <w:r>
        <w:rPr>
          <w:sz w:val="32"/>
          <w:szCs w:val="32"/>
          <w:u w:val="single"/>
        </w:rPr>
        <w:t>MIC</w:t>
      </w:r>
      <w:r/>
    </w:p>
    <w:p>
      <w:pPr>
        <w:pStyle w:val="ListParagraph"/>
        <w:spacing w:lineRule="auto" w:line="240" w:before="0" w:after="0"/>
        <w:ind w:hanging="0"/>
        <w:contextualSpacing/>
        <w:rPr>
          <w:sz w:val="32"/>
          <w:u w:val="single"/>
          <w:sz w:val="32"/>
          <w:szCs w:val="3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sz w:val="32"/>
          <w:szCs w:val="32"/>
          <w:u w:val="single"/>
        </w:rPr>
      </w:r>
      <w:r/>
    </w:p>
    <w:p>
      <w:pPr>
        <w:pStyle w:val="ListParagraph"/>
        <w:spacing w:lineRule="auto" w:line="240" w:before="0" w:after="0"/>
        <w:ind w:hanging="0"/>
        <w:contextualSpacing/>
        <w:rPr>
          <w:sz w:val="22"/>
          <w:u w:val="none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u w:val="none"/>
        </w:rPr>
        <w:t>livre/lecture : impact du numérique</w:t>
      </w:r>
      <w:r/>
    </w:p>
    <w:p>
      <w:pPr>
        <w:pStyle w:val="ListParagraph"/>
        <w:spacing w:lineRule="auto" w:line="240" w:before="0" w:after="0"/>
        <w:ind w:hanging="0"/>
        <w:contextualSpacing/>
        <w:rPr>
          <w:sz w:val="22"/>
          <w:u w:val="none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u w:val="none"/>
        </w:rPr>
      </w:r>
      <w:r/>
    </w:p>
    <w:p>
      <w:pPr>
        <w:pStyle w:val="ListParagraph"/>
        <w:spacing w:lineRule="auto" w:line="240" w:before="0" w:after="0"/>
        <w:ind w:hanging="0"/>
        <w:contextualSpacing/>
        <w:rPr>
          <w:sz w:val="22"/>
          <w:u w:val="none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u w:val="none"/>
        </w:rPr>
        <w:t>médias : développement de la formation mais pauvreté des remontées des besoins (contexte : paysage des médias en mutation)</w:t>
      </w:r>
      <w:r/>
    </w:p>
    <w:p>
      <w:pPr>
        <w:pStyle w:val="ListParagraph"/>
        <w:spacing w:lineRule="auto" w:line="240" w:before="0" w:after="0"/>
        <w:ind w:hanging="0"/>
        <w:contextualSpacing/>
        <w:rPr>
          <w:sz w:val="22"/>
          <w:u w:val="none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u w:val="none"/>
        </w:rPr>
      </w:r>
      <w:r/>
    </w:p>
    <w:p>
      <w:pPr>
        <w:pStyle w:val="ListParagraph"/>
        <w:spacing w:lineRule="auto" w:line="240" w:before="0" w:after="0"/>
        <w:ind w:hanging="0"/>
        <w:contextualSpacing/>
        <w:rPr>
          <w:sz w:val="22"/>
          <w:u w:val="none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u w:val="none"/>
        </w:rPr>
        <w:t>accompagnement des DRACs commencé en 2014</w:t>
      </w:r>
      <w:r/>
    </w:p>
    <w:p>
      <w:pPr>
        <w:pStyle w:val="ListParagraph"/>
        <w:spacing w:lineRule="auto" w:line="240" w:before="0" w:after="0"/>
        <w:ind w:hanging="0"/>
        <w:contextualSpacing/>
        <w:rPr>
          <w:sz w:val="22"/>
          <w:u w:val="none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u w:val="none"/>
        </w:rPr>
        <w:t>professionnalisation de l’administration centrale 2015</w:t>
      </w:r>
      <w:r/>
    </w:p>
    <w:p>
      <w:pPr>
        <w:pStyle w:val="ListParagraph"/>
        <w:spacing w:lineRule="auto" w:line="240" w:before="0" w:after="0"/>
        <w:ind w:hanging="0"/>
        <w:contextualSpacing/>
        <w:rPr>
          <w:sz w:val="22"/>
          <w:u w:val="none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u w:val="none"/>
        </w:rPr>
        <w:t>à partir de 2016 (compris) &gt; 2019 : démarche professionnalisation/montée en compétence des agents/formation fondamentaux (ex. pourquoi subvention à la presse)</w:t>
      </w:r>
      <w:r/>
    </w:p>
    <w:sectPr>
      <w:footerReference w:type="default" r:id="rId2"/>
      <w:type w:val="nextPage"/>
      <w:pgSz w:w="11906" w:h="16838"/>
      <w:pgMar w:left="1134" w:right="1134" w:header="0" w:top="1134" w:footer="709" w:bottom="76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</w:pPr>
    <w:r>
      <w:rPr/>
    </w:r>
    <w:r/>
  </w:p>
  <w:p>
    <w:pPr>
      <w:pStyle w:val="Pieddepage"/>
      <w:jc w:val="center"/>
      <w:rPr>
        <w:sz w:val="16"/>
        <w:sz w:val="16"/>
        <w:szCs w:val="16"/>
      </w:rPr>
    </w:pPr>
    <w:sdt>
      <w:sdtPr>
        <w:id w:val="20911"/>
      </w:sdtPr>
      <w:sdtContent>
        <w:r>
          <w:rPr>
            <w:sz w:val="16"/>
            <w:szCs w:val="16"/>
          </w:rPr>
          <w:t>GT commission formation MCC : notes pluriannuelles 2014-16 (mi-bilan) &amp; 2017-19 (projection) – 10 mai 2016</w:t>
        </w:r>
      </w:sdtContent>
    </w:sdt>
    <w:r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EntteCar" w:customStyle="1">
    <w:name w:val="En-tête Car"/>
    <w:basedOn w:val="DefaultParagraphFont"/>
    <w:link w:val="En-tte"/>
    <w:uiPriority w:val="99"/>
    <w:rsid w:val="00117b1a"/>
    <w:rPr/>
  </w:style>
  <w:style w:type="character" w:styleId="PieddepageCar" w:customStyle="1">
    <w:name w:val="Pied de page Car"/>
    <w:basedOn w:val="DefaultParagraphFont"/>
    <w:link w:val="Pieddepage"/>
    <w:uiPriority w:val="99"/>
    <w:rsid w:val="00117b1a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rsid w:val="00117b1a"/>
    <w:rPr>
      <w:rFonts w:ascii="Tahoma" w:hAnsi="Tahoma" w:cs="Tahoma"/>
      <w:sz w:val="16"/>
      <w:szCs w:val="16"/>
    </w:rPr>
  </w:style>
  <w:style w:type="character" w:styleId="ListLabel1">
    <w:name w:val="ListLabel 1"/>
    <w:rPr>
      <w:rFonts w:eastAsia="Calibri" w:cs="Calibri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eastAsia="Calibri" w:cs=""/>
    </w:rPr>
  </w:style>
  <w:style w:type="character" w:styleId="ListLabel4">
    <w:name w:val="ListLabel 4"/>
    <w:rPr>
      <w:rFonts w:cs="Calibri"/>
    </w:rPr>
  </w:style>
  <w:style w:type="character" w:styleId="ListLabel5">
    <w:name w:val="ListLabel 5"/>
    <w:rPr>
      <w:rFonts w:cs="Courier New"/>
    </w:rPr>
  </w:style>
  <w:style w:type="character" w:styleId="ListLabel6">
    <w:name w:val="ListLabel 6"/>
    <w:rPr>
      <w:rFonts w:cs="Wingdings"/>
    </w:rPr>
  </w:style>
  <w:style w:type="character" w:styleId="ListLabel7">
    <w:name w:val="ListLabel 7"/>
    <w:rPr>
      <w:rFonts w:cs="Symbol"/>
    </w:rPr>
  </w:style>
  <w:style w:type="character" w:styleId="ListLabel8">
    <w:name w:val="ListLabel 8"/>
    <w:rPr>
      <w:rFonts w:cs="Calibri"/>
    </w:rPr>
  </w:style>
  <w:style w:type="character" w:styleId="ListLabel9">
    <w:name w:val="ListLabel 9"/>
    <w:rPr>
      <w:rFonts w:cs="Courier New"/>
    </w:rPr>
  </w:style>
  <w:style w:type="character" w:styleId="ListLabel10">
    <w:name w:val="ListLabel 10"/>
    <w:rPr>
      <w:rFonts w:cs="Wingdings"/>
    </w:rPr>
  </w:style>
  <w:style w:type="character" w:styleId="ListLabel11">
    <w:name w:val="ListLabel 11"/>
    <w:rPr>
      <w:rFonts w:cs="Symbol"/>
    </w:rPr>
  </w:style>
  <w:style w:type="character" w:styleId="Puces">
    <w:name w:val="Puces"/>
    <w:rPr>
      <w:rFonts w:ascii="OpenSymbol" w:hAnsi="OpenSymbol" w:eastAsia="OpenSymbol" w:cs="OpenSymbol"/>
    </w:rPr>
  </w:style>
  <w:style w:type="character" w:styleId="ListLabel12">
    <w:name w:val="ListLabel 12"/>
    <w:rPr>
      <w:rFonts w:cs="Calibri"/>
    </w:rPr>
  </w:style>
  <w:style w:type="character" w:styleId="ListLabel13">
    <w:name w:val="ListLabel 13"/>
    <w:rPr>
      <w:rFonts w:cs="Courier New"/>
    </w:rPr>
  </w:style>
  <w:style w:type="character" w:styleId="ListLabel14">
    <w:name w:val="ListLabel 14"/>
    <w:rPr>
      <w:rFonts w:cs="Wingdings"/>
    </w:rPr>
  </w:style>
  <w:style w:type="character" w:styleId="ListLabel15">
    <w:name w:val="ListLabel 15"/>
    <w:rPr>
      <w:rFonts w:cs="Symbol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d53a3"/>
    <w:pPr>
      <w:spacing w:before="0" w:after="200"/>
      <w:ind w:left="720" w:hanging="0"/>
      <w:contextualSpacing/>
    </w:pPr>
    <w:rPr/>
  </w:style>
  <w:style w:type="paragraph" w:styleId="Entte">
    <w:name w:val="En-tête"/>
    <w:basedOn w:val="Normal"/>
    <w:link w:val="En-tteCar"/>
    <w:uiPriority w:val="99"/>
    <w:unhideWhenUsed/>
    <w:rsid w:val="00117b1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Pied de page"/>
    <w:basedOn w:val="Normal"/>
    <w:link w:val="PieddepageCar"/>
    <w:uiPriority w:val="99"/>
    <w:unhideWhenUsed/>
    <w:rsid w:val="00117b1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rsid w:val="00117b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FE3437AA88402CA8A77AA43ACE54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05DD5E-1D1F-4A83-8133-2A6599B71930}"/>
      </w:docPartPr>
      <w:docPartBody>
        <w:p w:rsidR="00000000" w:rsidRDefault="00D44BA2" w:rsidP="00D44BA2">
          <w:pPr>
            <w:pStyle w:val="C3FE3437AA88402CA8A77AA43ACE54F9"/>
          </w:pPr>
          <w: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A2"/>
    <w:rsid w:val="007A7362"/>
    <w:rsid w:val="00D4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3FE3437AA88402CA8A77AA43ACE54F9">
    <w:name w:val="C3FE3437AA88402CA8A77AA43ACE54F9"/>
    <w:rsid w:val="00D44B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LibreOffice/4.3.7.2$Windows_x86 LibreOffice_project/8a35821d8636a03b8bf4e15b48f59794652c68ba</Application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2016-05-11T07:59:00Z</dcterms:created>
  <dc:creator>Hamelin Laurence</dc:creator>
  <dc:language>fr-FR</dc:language>
  <cp:lastPrinted>2016-05-23T10:49:30Z</cp:lastPrinted>
  <dcterms:modified xsi:type="dcterms:W3CDTF">2016-06-13T17:55:39Z</dcterms:modified>
  <cp:revision>178</cp:revision>
</cp:coreProperties>
</file>