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8D" w:rsidRPr="00C33775" w:rsidRDefault="00626027">
      <w:pPr>
        <w:spacing w:after="0" w:line="240" w:lineRule="auto"/>
        <w:jc w:val="center"/>
        <w:rPr>
          <w:sz w:val="36"/>
          <w:szCs w:val="36"/>
          <w:u w:val="single"/>
        </w:rPr>
      </w:pPr>
      <w:r w:rsidRPr="00C33775">
        <w:rPr>
          <w:sz w:val="36"/>
          <w:szCs w:val="36"/>
          <w:u w:val="single"/>
        </w:rPr>
        <w:t>CR groupe de travail de la commission-formation du MCC</w:t>
      </w:r>
    </w:p>
    <w:p w:rsidR="00BC688D" w:rsidRDefault="00F55F9A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b/>
        </w:rPr>
        <w:t>2°</w:t>
      </w:r>
      <w:r w:rsidR="00626027">
        <w:rPr>
          <w:b/>
        </w:rPr>
        <w:t xml:space="preserve"> bilan</w:t>
      </w:r>
      <w:r w:rsidR="00626027">
        <w:t xml:space="preserve"> note pluriannuelle </w:t>
      </w:r>
      <w:r w:rsidR="00C33775">
        <w:t>d’o</w:t>
      </w:r>
      <w:r w:rsidR="00626027">
        <w:t xml:space="preserve">rientation de la formation professionnelle continue </w:t>
      </w:r>
      <w:r w:rsidR="00626027">
        <w:rPr>
          <w:b/>
        </w:rPr>
        <w:t>2014-16</w:t>
      </w:r>
      <w:r>
        <w:t xml:space="preserve"> (</w:t>
      </w:r>
      <w:r w:rsidR="00626027">
        <w:t>bilan)</w:t>
      </w:r>
    </w:p>
    <w:p w:rsidR="00BC688D" w:rsidRDefault="00626027" w:rsidP="00EA0841">
      <w:pPr>
        <w:pStyle w:val="Paragraphedeliste"/>
        <w:numPr>
          <w:ilvl w:val="0"/>
          <w:numId w:val="1"/>
        </w:numPr>
        <w:spacing w:after="0" w:line="240" w:lineRule="auto"/>
        <w:jc w:val="center"/>
      </w:pPr>
      <w:r>
        <w:t xml:space="preserve">nouvelles orientations note pluriannuelle </w:t>
      </w:r>
      <w:r>
        <w:rPr>
          <w:b/>
        </w:rPr>
        <w:t>2017-19</w:t>
      </w:r>
      <w:r w:rsidR="00F55F9A">
        <w:rPr>
          <w:b/>
        </w:rPr>
        <w:t xml:space="preserve"> (pour validation au CTM du 7 septembre 2016</w:t>
      </w:r>
      <w:proofErr w:type="gramStart"/>
      <w:r w:rsidR="00F55F9A">
        <w:rPr>
          <w:b/>
        </w:rPr>
        <w:t>)</w:t>
      </w:r>
      <w:proofErr w:type="gramEnd"/>
      <w:r w:rsidR="00EA0841">
        <w:rPr>
          <w:b/>
        </w:rPr>
        <w:br/>
      </w:r>
      <w:r w:rsidR="00EA0841" w:rsidRPr="00EA0841">
        <w:rPr>
          <w:color w:val="CC0000"/>
          <w:sz w:val="18"/>
          <w:szCs w:val="18"/>
        </w:rPr>
        <w:t>en rouge : remarques des OS</w:t>
      </w:r>
    </w:p>
    <w:p w:rsidR="00BC688D" w:rsidRDefault="00BC688D">
      <w:pPr>
        <w:pStyle w:val="Paragraphedeliste"/>
        <w:spacing w:after="0" w:line="240" w:lineRule="auto"/>
        <w:rPr>
          <w:sz w:val="18"/>
          <w:szCs w:val="18"/>
        </w:rPr>
      </w:pPr>
    </w:p>
    <w:p w:rsidR="00BC688D" w:rsidRDefault="00626027">
      <w:pPr>
        <w:pStyle w:val="Paragraphedeliste"/>
        <w:spacing w:after="0" w:line="240" w:lineRule="auto"/>
        <w:ind w:left="0"/>
        <w:jc w:val="center"/>
      </w:pPr>
      <w:r>
        <w:rPr>
          <w:sz w:val="18"/>
          <w:szCs w:val="18"/>
        </w:rPr>
        <w:t>-------------------------------------------------------------------------------</w:t>
      </w:r>
    </w:p>
    <w:p w:rsidR="00BC688D" w:rsidRDefault="00BC688D">
      <w:pPr>
        <w:spacing w:after="0" w:line="240" w:lineRule="auto"/>
        <w:rPr>
          <w:sz w:val="18"/>
          <w:szCs w:val="18"/>
        </w:rPr>
      </w:pPr>
    </w:p>
    <w:p w:rsidR="00BC688D" w:rsidRPr="006826A3" w:rsidRDefault="00626027" w:rsidP="006826A3">
      <w:pPr>
        <w:pStyle w:val="Paragraphedeliste"/>
        <w:spacing w:after="0" w:line="240" w:lineRule="auto"/>
        <w:ind w:left="0"/>
        <w:rPr>
          <w:u w:val="single"/>
        </w:rPr>
      </w:pPr>
      <w:r w:rsidRPr="006826A3">
        <w:rPr>
          <w:u w:val="single"/>
        </w:rPr>
        <w:t>Présents</w:t>
      </w:r>
    </w:p>
    <w:p w:rsidR="00BC688D" w:rsidRPr="006826A3" w:rsidRDefault="00626027" w:rsidP="006826A3">
      <w:pPr>
        <w:pStyle w:val="Paragraphedeliste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826A3">
        <w:rPr>
          <w:sz w:val="18"/>
          <w:szCs w:val="18"/>
        </w:rPr>
        <w:t xml:space="preserve">Administration/RH-Formation centrale &amp; </w:t>
      </w:r>
      <w:proofErr w:type="spellStart"/>
      <w:r w:rsidRPr="006826A3">
        <w:rPr>
          <w:sz w:val="18"/>
          <w:szCs w:val="18"/>
        </w:rPr>
        <w:t>Gdes</w:t>
      </w:r>
      <w:proofErr w:type="spellEnd"/>
      <w:r w:rsidRPr="006826A3">
        <w:rPr>
          <w:sz w:val="18"/>
          <w:szCs w:val="18"/>
        </w:rPr>
        <w:t xml:space="preserve"> </w:t>
      </w:r>
      <w:proofErr w:type="spellStart"/>
      <w:r w:rsidRPr="006826A3">
        <w:rPr>
          <w:sz w:val="18"/>
          <w:szCs w:val="18"/>
        </w:rPr>
        <w:t>direc</w:t>
      </w:r>
      <w:proofErr w:type="spellEnd"/>
      <w:r w:rsidRPr="006826A3">
        <w:rPr>
          <w:sz w:val="18"/>
          <w:szCs w:val="18"/>
        </w:rPr>
        <w:t xml:space="preserve">° : </w:t>
      </w:r>
      <w:r w:rsidRPr="006826A3">
        <w:rPr>
          <w:b/>
          <w:sz w:val="18"/>
          <w:szCs w:val="18"/>
        </w:rPr>
        <w:t xml:space="preserve">I. </w:t>
      </w:r>
      <w:proofErr w:type="spellStart"/>
      <w:r w:rsidRPr="006826A3">
        <w:rPr>
          <w:b/>
          <w:sz w:val="18"/>
          <w:szCs w:val="18"/>
        </w:rPr>
        <w:t>Gadrey</w:t>
      </w:r>
      <w:proofErr w:type="spellEnd"/>
      <w:r w:rsidRPr="006826A3">
        <w:rPr>
          <w:sz w:val="18"/>
          <w:szCs w:val="18"/>
        </w:rPr>
        <w:t xml:space="preserve"> (</w:t>
      </w:r>
      <w:proofErr w:type="spellStart"/>
      <w:r w:rsidRPr="006826A3">
        <w:rPr>
          <w:sz w:val="18"/>
          <w:szCs w:val="18"/>
        </w:rPr>
        <w:t>ss</w:t>
      </w:r>
      <w:proofErr w:type="spellEnd"/>
      <w:r w:rsidRPr="006826A3">
        <w:rPr>
          <w:sz w:val="18"/>
          <w:szCs w:val="18"/>
        </w:rPr>
        <w:t xml:space="preserve"> direct. </w:t>
      </w:r>
      <w:proofErr w:type="spellStart"/>
      <w:r w:rsidRPr="006826A3">
        <w:rPr>
          <w:sz w:val="18"/>
          <w:szCs w:val="18"/>
        </w:rPr>
        <w:t>Politiq</w:t>
      </w:r>
      <w:proofErr w:type="spellEnd"/>
      <w:r w:rsidRPr="006826A3">
        <w:rPr>
          <w:sz w:val="18"/>
          <w:szCs w:val="18"/>
        </w:rPr>
        <w:t xml:space="preserve"> RH &amp; relations sociales) ; </w:t>
      </w:r>
      <w:r w:rsidRPr="006826A3">
        <w:rPr>
          <w:b/>
          <w:sz w:val="18"/>
          <w:szCs w:val="18"/>
        </w:rPr>
        <w:t>V. Astien</w:t>
      </w:r>
      <w:r w:rsidRPr="006826A3">
        <w:rPr>
          <w:sz w:val="18"/>
          <w:szCs w:val="18"/>
        </w:rPr>
        <w:t xml:space="preserve"> (cheffe départ. </w:t>
      </w:r>
      <w:proofErr w:type="spellStart"/>
      <w:r w:rsidRPr="006826A3">
        <w:rPr>
          <w:sz w:val="18"/>
          <w:szCs w:val="18"/>
        </w:rPr>
        <w:t>Recrutmnt</w:t>
      </w:r>
      <w:proofErr w:type="spellEnd"/>
      <w:r w:rsidRPr="006826A3">
        <w:rPr>
          <w:sz w:val="18"/>
          <w:szCs w:val="18"/>
        </w:rPr>
        <w:t xml:space="preserve"> mobilité &amp; forma°) ; </w:t>
      </w:r>
      <w:r w:rsidRPr="006826A3">
        <w:rPr>
          <w:b/>
          <w:sz w:val="18"/>
          <w:szCs w:val="18"/>
        </w:rPr>
        <w:t>F. Grimaud</w:t>
      </w:r>
      <w:r w:rsidRPr="006826A3">
        <w:rPr>
          <w:sz w:val="18"/>
          <w:szCs w:val="18"/>
        </w:rPr>
        <w:t xml:space="preserve"> (</w:t>
      </w:r>
      <w:proofErr w:type="spellStart"/>
      <w:r w:rsidRPr="006826A3">
        <w:rPr>
          <w:sz w:val="18"/>
          <w:szCs w:val="18"/>
        </w:rPr>
        <w:t>resp</w:t>
      </w:r>
      <w:proofErr w:type="spellEnd"/>
      <w:r w:rsidRPr="006826A3">
        <w:rPr>
          <w:sz w:val="18"/>
          <w:szCs w:val="18"/>
        </w:rPr>
        <w:t xml:space="preserve">. pôle </w:t>
      </w:r>
      <w:proofErr w:type="spellStart"/>
      <w:r w:rsidRPr="006826A3">
        <w:rPr>
          <w:sz w:val="18"/>
          <w:szCs w:val="18"/>
        </w:rPr>
        <w:t>managemnt</w:t>
      </w:r>
      <w:proofErr w:type="spellEnd"/>
      <w:r w:rsidRPr="006826A3">
        <w:rPr>
          <w:sz w:val="18"/>
          <w:szCs w:val="18"/>
        </w:rPr>
        <w:t xml:space="preserve"> &amp; </w:t>
      </w:r>
      <w:proofErr w:type="spellStart"/>
      <w:r w:rsidRPr="006826A3">
        <w:rPr>
          <w:sz w:val="18"/>
          <w:szCs w:val="18"/>
        </w:rPr>
        <w:t>dévlpmt</w:t>
      </w:r>
      <w:proofErr w:type="spellEnd"/>
      <w:r w:rsidRPr="006826A3">
        <w:rPr>
          <w:sz w:val="18"/>
          <w:szCs w:val="18"/>
        </w:rPr>
        <w:t xml:space="preserve"> </w:t>
      </w:r>
      <w:proofErr w:type="spellStart"/>
      <w:r w:rsidRPr="006826A3">
        <w:rPr>
          <w:sz w:val="18"/>
          <w:szCs w:val="18"/>
        </w:rPr>
        <w:t>compét</w:t>
      </w:r>
      <w:proofErr w:type="spellEnd"/>
      <w:r w:rsidRPr="006826A3">
        <w:rPr>
          <w:sz w:val="18"/>
          <w:szCs w:val="18"/>
        </w:rPr>
        <w:t xml:space="preserve">.) + </w:t>
      </w:r>
      <w:proofErr w:type="spellStart"/>
      <w:r w:rsidRPr="006826A3">
        <w:rPr>
          <w:sz w:val="18"/>
          <w:szCs w:val="18"/>
        </w:rPr>
        <w:t>resp</w:t>
      </w:r>
      <w:proofErr w:type="spellEnd"/>
      <w:r w:rsidRPr="006826A3">
        <w:rPr>
          <w:sz w:val="18"/>
          <w:szCs w:val="18"/>
        </w:rPr>
        <w:t xml:space="preserve">. forma° </w:t>
      </w:r>
      <w:proofErr w:type="spellStart"/>
      <w:r w:rsidRPr="006826A3">
        <w:rPr>
          <w:b/>
          <w:sz w:val="18"/>
          <w:szCs w:val="18"/>
        </w:rPr>
        <w:t>DGPat</w:t>
      </w:r>
      <w:proofErr w:type="spellEnd"/>
      <w:r w:rsidRPr="006826A3">
        <w:rPr>
          <w:sz w:val="18"/>
          <w:szCs w:val="18"/>
        </w:rPr>
        <w:t xml:space="preserve"> &amp; </w:t>
      </w:r>
      <w:r w:rsidRPr="006826A3">
        <w:rPr>
          <w:b/>
          <w:sz w:val="18"/>
          <w:szCs w:val="18"/>
        </w:rPr>
        <w:t>DGCA</w:t>
      </w:r>
      <w:r w:rsidRPr="006826A3">
        <w:rPr>
          <w:sz w:val="18"/>
          <w:szCs w:val="18"/>
        </w:rPr>
        <w:t xml:space="preserve"> &amp; </w:t>
      </w:r>
      <w:r w:rsidRPr="006826A3">
        <w:rPr>
          <w:b/>
          <w:sz w:val="18"/>
          <w:szCs w:val="18"/>
        </w:rPr>
        <w:t>DGMIC</w:t>
      </w:r>
    </w:p>
    <w:p w:rsidR="00BC688D" w:rsidRPr="006826A3" w:rsidRDefault="00626027" w:rsidP="006826A3">
      <w:pPr>
        <w:pStyle w:val="Paragraphedeliste"/>
        <w:numPr>
          <w:ilvl w:val="0"/>
          <w:numId w:val="1"/>
        </w:numPr>
        <w:spacing w:after="0" w:line="240" w:lineRule="auto"/>
      </w:pPr>
      <w:r w:rsidRPr="006826A3">
        <w:rPr>
          <w:sz w:val="18"/>
          <w:szCs w:val="18"/>
        </w:rPr>
        <w:t>CGT ; CFDT ; Sud-solidaire ; Snac-Fsu (LH)</w:t>
      </w:r>
    </w:p>
    <w:p w:rsidR="00BC688D" w:rsidRDefault="00BC688D">
      <w:pPr>
        <w:spacing w:after="0" w:line="240" w:lineRule="auto"/>
        <w:rPr>
          <w:sz w:val="18"/>
          <w:szCs w:val="18"/>
        </w:rPr>
      </w:pPr>
    </w:p>
    <w:p w:rsidR="00BC688D" w:rsidRDefault="00BC688D">
      <w:pPr>
        <w:spacing w:after="0" w:line="240" w:lineRule="auto"/>
        <w:rPr>
          <w:sz w:val="18"/>
          <w:szCs w:val="18"/>
        </w:rPr>
      </w:pPr>
    </w:p>
    <w:p w:rsidR="00BC688D" w:rsidRPr="006826A3" w:rsidRDefault="00F55F9A">
      <w:pPr>
        <w:spacing w:after="0" w:line="240" w:lineRule="auto"/>
        <w:rPr>
          <w:u w:val="single"/>
        </w:rPr>
      </w:pPr>
      <w:r w:rsidRPr="006826A3">
        <w:rPr>
          <w:u w:val="single"/>
        </w:rPr>
        <w:t>3 docs transmis</w:t>
      </w:r>
    </w:p>
    <w:p w:rsidR="00BC688D" w:rsidRDefault="00F55F9A">
      <w:pPr>
        <w:pStyle w:val="Paragraphedeliste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CR commission formation du 1</w:t>
      </w:r>
      <w:r w:rsidRPr="00F55F9A">
        <w:rPr>
          <w:sz w:val="18"/>
          <w:szCs w:val="18"/>
          <w:vertAlign w:val="superscript"/>
        </w:rPr>
        <w:t>er</w:t>
      </w:r>
      <w:r>
        <w:rPr>
          <w:sz w:val="18"/>
          <w:szCs w:val="18"/>
        </w:rPr>
        <w:t xml:space="preserve"> juillet dernier (Corinne Ch. Présente pour Snac-Fsu)</w:t>
      </w:r>
    </w:p>
    <w:p w:rsidR="00BC688D" w:rsidRDefault="00F55F9A">
      <w:pPr>
        <w:pStyle w:val="Paragraphedeliste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Bilan 2013-15 de la formation professionnelle</w:t>
      </w:r>
    </w:p>
    <w:p w:rsidR="00BC688D" w:rsidRDefault="00F55F9A">
      <w:pPr>
        <w:pStyle w:val="Paragraphedeliste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Note d’orientation pluriannuelle de la formation professionnelle continue</w:t>
      </w:r>
    </w:p>
    <w:p w:rsidR="00BC688D" w:rsidRDefault="00BC688D">
      <w:pPr>
        <w:spacing w:after="0" w:line="240" w:lineRule="auto"/>
        <w:rPr>
          <w:sz w:val="18"/>
          <w:szCs w:val="18"/>
        </w:rPr>
      </w:pPr>
    </w:p>
    <w:p w:rsidR="00BC688D" w:rsidRPr="006826A3" w:rsidRDefault="00626027">
      <w:pPr>
        <w:spacing w:after="0" w:line="240" w:lineRule="auto"/>
      </w:pPr>
      <w:r w:rsidRPr="006826A3">
        <w:rPr>
          <w:u w:val="single"/>
        </w:rPr>
        <w:t>Méthode</w:t>
      </w:r>
    </w:p>
    <w:p w:rsidR="00BC688D" w:rsidRDefault="00626027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principe GT fait suite à demande en CTM de mai 2013 (</w:t>
      </w:r>
      <w:proofErr w:type="spellStart"/>
      <w:r>
        <w:rPr>
          <w:sz w:val="18"/>
          <w:szCs w:val="18"/>
        </w:rPr>
        <w:t>cf</w:t>
      </w:r>
      <w:proofErr w:type="spellEnd"/>
      <w:r>
        <w:rPr>
          <w:sz w:val="18"/>
          <w:szCs w:val="18"/>
        </w:rPr>
        <w:t xml:space="preserve"> V. Astien)</w:t>
      </w:r>
    </w:p>
    <w:p w:rsidR="00BC688D" w:rsidRDefault="00BC688D">
      <w:pPr>
        <w:spacing w:after="0" w:line="240" w:lineRule="auto"/>
        <w:rPr>
          <w:sz w:val="18"/>
          <w:szCs w:val="18"/>
        </w:rPr>
      </w:pPr>
    </w:p>
    <w:p w:rsidR="00BC688D" w:rsidRPr="006826A3" w:rsidRDefault="00626027">
      <w:pPr>
        <w:spacing w:after="0" w:line="240" w:lineRule="auto"/>
      </w:pPr>
      <w:r w:rsidRPr="006826A3">
        <w:rPr>
          <w:u w:val="single"/>
        </w:rPr>
        <w:t>3 objectifs</w:t>
      </w:r>
      <w:r w:rsidR="00F55F9A" w:rsidRPr="006826A3">
        <w:rPr>
          <w:u w:val="single"/>
        </w:rPr>
        <w:t xml:space="preserve"> (déterminés précédemment (</w:t>
      </w:r>
      <w:proofErr w:type="spellStart"/>
      <w:r w:rsidR="00F55F9A" w:rsidRPr="006826A3">
        <w:rPr>
          <w:u w:val="single"/>
        </w:rPr>
        <w:t>cf</w:t>
      </w:r>
      <w:proofErr w:type="spellEnd"/>
      <w:r w:rsidR="00F55F9A" w:rsidRPr="006826A3">
        <w:rPr>
          <w:u w:val="single"/>
        </w:rPr>
        <w:t xml:space="preserve"> GT du 10 mai 2016)</w:t>
      </w:r>
    </w:p>
    <w:p w:rsidR="00BC688D" w:rsidRDefault="00626027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color w:val="000000"/>
          <w:sz w:val="18"/>
          <w:szCs w:val="18"/>
        </w:rPr>
        <w:t>clarifier l’</w:t>
      </w:r>
      <w:r>
        <w:rPr>
          <w:b/>
          <w:bCs/>
          <w:color w:val="000000"/>
          <w:sz w:val="18"/>
          <w:szCs w:val="18"/>
        </w:rPr>
        <w:t>organisation de la formation au MCC</w:t>
      </w:r>
      <w:r>
        <w:rPr>
          <w:color w:val="000000"/>
          <w:sz w:val="18"/>
          <w:szCs w:val="18"/>
        </w:rPr>
        <w:t xml:space="preserve"> et le </w:t>
      </w:r>
      <w:r>
        <w:rPr>
          <w:sz w:val="18"/>
          <w:szCs w:val="18"/>
        </w:rPr>
        <w:t>rôle de chacun pour les agents, les services, le réseau des responsables de formation</w:t>
      </w:r>
    </w:p>
    <w:p w:rsidR="00BC688D" w:rsidRDefault="00626027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 xml:space="preserve">doter le MCC d’un </w:t>
      </w:r>
      <w:r>
        <w:rPr>
          <w:b/>
          <w:bCs/>
          <w:sz w:val="18"/>
          <w:szCs w:val="18"/>
        </w:rPr>
        <w:t>outil de pilotage ministériel</w:t>
      </w:r>
      <w:r>
        <w:rPr>
          <w:sz w:val="18"/>
          <w:szCs w:val="18"/>
        </w:rPr>
        <w:t xml:space="preserve"> de la politique de formation</w:t>
      </w:r>
    </w:p>
    <w:p w:rsidR="00BC688D" w:rsidRDefault="00626027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 xml:space="preserve">engager une </w:t>
      </w:r>
      <w:r>
        <w:rPr>
          <w:b/>
          <w:bCs/>
          <w:sz w:val="18"/>
          <w:szCs w:val="18"/>
        </w:rPr>
        <w:t>politique pérenne</w:t>
      </w:r>
      <w:r>
        <w:rPr>
          <w:sz w:val="18"/>
          <w:szCs w:val="18"/>
        </w:rPr>
        <w:t xml:space="preserve"> à partir des services centraux, à vocation nationale</w:t>
      </w:r>
    </w:p>
    <w:p w:rsidR="00BC688D" w:rsidRDefault="00BC688D">
      <w:pPr>
        <w:pStyle w:val="Paragraphedeliste"/>
        <w:spacing w:after="0" w:line="240" w:lineRule="auto"/>
        <w:rPr>
          <w:sz w:val="18"/>
          <w:szCs w:val="18"/>
        </w:rPr>
      </w:pPr>
    </w:p>
    <w:p w:rsidR="00BC688D" w:rsidRDefault="00626027">
      <w:pPr>
        <w:pStyle w:val="Paragraphedeliste"/>
        <w:spacing w:after="0" w:line="240" w:lineRule="auto"/>
        <w:ind w:left="0"/>
        <w:jc w:val="center"/>
      </w:pPr>
      <w:r>
        <w:rPr>
          <w:sz w:val="18"/>
          <w:szCs w:val="18"/>
        </w:rPr>
        <w:t>-------------------------------------------------------------------------------</w:t>
      </w:r>
    </w:p>
    <w:p w:rsidR="00BC688D" w:rsidRPr="006826A3" w:rsidRDefault="00C45737">
      <w:pPr>
        <w:spacing w:before="283" w:after="0" w:line="240" w:lineRule="auto"/>
        <w:rPr>
          <w:sz w:val="28"/>
          <w:szCs w:val="28"/>
          <w:u w:val="single"/>
        </w:rPr>
      </w:pPr>
      <w:r w:rsidRPr="006826A3">
        <w:rPr>
          <w:sz w:val="28"/>
          <w:szCs w:val="28"/>
          <w:u w:val="single"/>
        </w:rPr>
        <w:t>Bilan 2013-15</w:t>
      </w:r>
    </w:p>
    <w:p w:rsidR="008218E1" w:rsidRPr="008218E1" w:rsidRDefault="008218E1" w:rsidP="008218E1">
      <w:pPr>
        <w:spacing w:before="113" w:after="0" w:line="240" w:lineRule="auto"/>
        <w:rPr>
          <w:sz w:val="18"/>
          <w:szCs w:val="18"/>
        </w:rPr>
      </w:pPr>
      <w:r w:rsidRPr="008218E1">
        <w:rPr>
          <w:sz w:val="18"/>
          <w:szCs w:val="18"/>
        </w:rPr>
        <w:t xml:space="preserve">Remerciements </w:t>
      </w:r>
      <w:r w:rsidR="001C3B07">
        <w:rPr>
          <w:sz w:val="18"/>
          <w:szCs w:val="18"/>
        </w:rPr>
        <w:t>(CGT, Sud, …)</w:t>
      </w:r>
      <w:r w:rsidRPr="008218E1">
        <w:rPr>
          <w:sz w:val="18"/>
          <w:szCs w:val="18"/>
        </w:rPr>
        <w:t xml:space="preserve"> pour le travail effectué, suite à demande des OS d’un bilan sur 3 ans : </w:t>
      </w:r>
      <w:r w:rsidR="0071353B">
        <w:rPr>
          <w:sz w:val="18"/>
          <w:szCs w:val="18"/>
        </w:rPr>
        <w:t xml:space="preserve">utile, </w:t>
      </w:r>
      <w:r w:rsidRPr="008218E1">
        <w:rPr>
          <w:sz w:val="18"/>
          <w:szCs w:val="18"/>
        </w:rPr>
        <w:t>à reconduire…</w:t>
      </w:r>
    </w:p>
    <w:p w:rsidR="002509C2" w:rsidRPr="002509C2" w:rsidRDefault="00EA0841" w:rsidP="002509C2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</w:pPr>
      <w:r w:rsidRPr="002509C2">
        <w:rPr>
          <w:b/>
        </w:rPr>
        <w:t>objectif &gt; 60% agents formés</w:t>
      </w:r>
      <w:r w:rsidRPr="002509C2">
        <w:t xml:space="preserve"> (55% </w:t>
      </w:r>
      <w:r w:rsidR="00287759">
        <w:t>en 2015 ; 53% en 2013</w:t>
      </w:r>
      <w:r w:rsidRPr="002509C2">
        <w:t>)</w:t>
      </w:r>
      <w:r w:rsidR="00E3626F" w:rsidRPr="002509C2">
        <w:rPr>
          <w:sz w:val="18"/>
          <w:szCs w:val="18"/>
        </w:rPr>
        <w:br/>
      </w:r>
      <w:r w:rsidR="00932C06" w:rsidRPr="00FE5A55">
        <w:rPr>
          <w:color w:val="CC0000"/>
          <w:sz w:val="18"/>
          <w:szCs w:val="18"/>
          <w:u w:val="single"/>
        </w:rPr>
        <w:t>Sud :</w:t>
      </w:r>
      <w:r w:rsidR="00932C06" w:rsidRPr="002509C2">
        <w:rPr>
          <w:color w:val="CC0000"/>
          <w:sz w:val="18"/>
          <w:szCs w:val="18"/>
        </w:rPr>
        <w:t xml:space="preserve"> </w:t>
      </w:r>
      <w:proofErr w:type="spellStart"/>
      <w:r w:rsidR="00932C06" w:rsidRPr="002509C2">
        <w:rPr>
          <w:color w:val="CC0000"/>
          <w:sz w:val="18"/>
          <w:szCs w:val="18"/>
        </w:rPr>
        <w:t>pb</w:t>
      </w:r>
      <w:proofErr w:type="spellEnd"/>
      <w:r w:rsidR="00932C06" w:rsidRPr="002509C2">
        <w:rPr>
          <w:color w:val="CC0000"/>
          <w:sz w:val="18"/>
          <w:szCs w:val="18"/>
        </w:rPr>
        <w:t xml:space="preserve"> accès au DIF, manque large publicité auprès des agents</w:t>
      </w:r>
      <w:r w:rsidR="00932C06" w:rsidRPr="002509C2">
        <w:rPr>
          <w:color w:val="CC0000"/>
          <w:sz w:val="18"/>
          <w:szCs w:val="18"/>
        </w:rPr>
        <w:br/>
      </w:r>
      <w:r w:rsidR="00576597" w:rsidRPr="00FE5A55">
        <w:rPr>
          <w:color w:val="CC0000"/>
          <w:sz w:val="18"/>
          <w:szCs w:val="18"/>
          <w:u w:val="single"/>
        </w:rPr>
        <w:t>CGT</w:t>
      </w:r>
      <w:r w:rsidR="00E3626F" w:rsidRPr="00FE5A55">
        <w:rPr>
          <w:color w:val="CC0000"/>
          <w:sz w:val="18"/>
          <w:szCs w:val="18"/>
          <w:u w:val="single"/>
        </w:rPr>
        <w:t> :</w:t>
      </w:r>
      <w:r w:rsidR="00E3626F" w:rsidRPr="002509C2">
        <w:rPr>
          <w:color w:val="CC0000"/>
          <w:sz w:val="18"/>
          <w:szCs w:val="18"/>
        </w:rPr>
        <w:t xml:space="preserve"> </w:t>
      </w:r>
      <w:r w:rsidR="00576597" w:rsidRPr="002509C2">
        <w:rPr>
          <w:color w:val="CC0000"/>
          <w:sz w:val="18"/>
          <w:szCs w:val="18"/>
        </w:rPr>
        <w:t>restent encore 45% non formés (!), depuis combien de temps </w:t>
      </w:r>
      <w:r w:rsidR="00395476">
        <w:rPr>
          <w:color w:val="CC0000"/>
          <w:sz w:val="18"/>
          <w:szCs w:val="18"/>
        </w:rPr>
        <w:t>taux si important</w:t>
      </w:r>
      <w:r w:rsidR="00F478A0" w:rsidRPr="002509C2">
        <w:rPr>
          <w:color w:val="CC0000"/>
          <w:sz w:val="18"/>
          <w:szCs w:val="18"/>
        </w:rPr>
        <w:t xml:space="preserve"> &gt; à analyser</w:t>
      </w:r>
      <w:r w:rsidR="00F478A0" w:rsidRPr="002509C2">
        <w:rPr>
          <w:color w:val="CC0000"/>
          <w:sz w:val="18"/>
          <w:szCs w:val="18"/>
        </w:rPr>
        <w:br/>
      </w:r>
      <w:r w:rsidR="00F478A0" w:rsidRPr="00FE5A55">
        <w:rPr>
          <w:color w:val="CC0000"/>
          <w:sz w:val="18"/>
          <w:szCs w:val="18"/>
          <w:u w:val="single"/>
        </w:rPr>
        <w:t>CFDT :</w:t>
      </w:r>
      <w:r w:rsidR="00F478A0" w:rsidRPr="002509C2">
        <w:rPr>
          <w:color w:val="CC0000"/>
          <w:sz w:val="18"/>
          <w:szCs w:val="18"/>
        </w:rPr>
        <w:t xml:space="preserve"> inégalité entre agents entre ceux encouragés à se former et les autres, pas du tout encouragés</w:t>
      </w:r>
      <w:r w:rsidR="00F478A0" w:rsidRPr="002509C2">
        <w:rPr>
          <w:color w:val="CC0000"/>
          <w:sz w:val="18"/>
          <w:szCs w:val="18"/>
        </w:rPr>
        <w:br/>
      </w:r>
      <w:r w:rsidR="00F478A0" w:rsidRPr="00FE5A55">
        <w:rPr>
          <w:color w:val="CC0000"/>
          <w:sz w:val="18"/>
          <w:szCs w:val="18"/>
          <w:u w:val="single"/>
        </w:rPr>
        <w:t>Snac-Fsu :</w:t>
      </w:r>
      <w:r w:rsidR="00F478A0" w:rsidRPr="002509C2">
        <w:rPr>
          <w:color w:val="CC0000"/>
          <w:sz w:val="18"/>
          <w:szCs w:val="18"/>
        </w:rPr>
        <w:t xml:space="preserve"> lien entre les formations au management et la responsabilité des encadrants</w:t>
      </w:r>
      <w:r w:rsidR="00FE5A55">
        <w:rPr>
          <w:color w:val="CC0000"/>
          <w:sz w:val="18"/>
          <w:szCs w:val="18"/>
        </w:rPr>
        <w:t> =</w:t>
      </w:r>
      <w:r w:rsidR="00F478A0" w:rsidRPr="002509C2">
        <w:rPr>
          <w:color w:val="CC0000"/>
          <w:sz w:val="18"/>
          <w:szCs w:val="18"/>
        </w:rPr>
        <w:t xml:space="preserve"> encourage</w:t>
      </w:r>
      <w:r w:rsidR="00FE5A55">
        <w:rPr>
          <w:color w:val="CC0000"/>
          <w:sz w:val="18"/>
          <w:szCs w:val="18"/>
        </w:rPr>
        <w:t>r leur équipe</w:t>
      </w:r>
      <w:r w:rsidR="00F478A0" w:rsidRPr="002509C2">
        <w:rPr>
          <w:color w:val="CC0000"/>
          <w:sz w:val="18"/>
          <w:szCs w:val="18"/>
        </w:rPr>
        <w:t xml:space="preserve"> à se former </w:t>
      </w:r>
      <w:r w:rsidR="00491F3C" w:rsidRPr="002509C2">
        <w:rPr>
          <w:color w:val="CC0000"/>
          <w:sz w:val="18"/>
          <w:szCs w:val="18"/>
        </w:rPr>
        <w:br/>
      </w:r>
      <w:r w:rsidR="00491F3C" w:rsidRPr="00FE5A55">
        <w:rPr>
          <w:color w:val="auto"/>
          <w:sz w:val="18"/>
          <w:szCs w:val="18"/>
          <w:u w:val="single"/>
        </w:rPr>
        <w:t>C. Chérie (DRH-MCC°) :</w:t>
      </w:r>
      <w:r w:rsidR="00491F3C" w:rsidRPr="002509C2">
        <w:rPr>
          <w:color w:val="auto"/>
          <w:sz w:val="18"/>
          <w:szCs w:val="18"/>
        </w:rPr>
        <w:t xml:space="preserve"> on commence déjà par donner l’exemple par le haut</w:t>
      </w:r>
      <w:r w:rsidR="00070394" w:rsidRPr="002509C2">
        <w:rPr>
          <w:color w:val="auto"/>
          <w:sz w:val="18"/>
          <w:szCs w:val="18"/>
        </w:rPr>
        <w:t xml:space="preserve"> (</w:t>
      </w:r>
      <w:proofErr w:type="spellStart"/>
      <w:r w:rsidR="00070394" w:rsidRPr="002509C2">
        <w:rPr>
          <w:color w:val="auto"/>
          <w:sz w:val="18"/>
          <w:szCs w:val="18"/>
        </w:rPr>
        <w:t>capilarité</w:t>
      </w:r>
      <w:proofErr w:type="spellEnd"/>
      <w:r w:rsidR="00070394" w:rsidRPr="002509C2">
        <w:rPr>
          <w:color w:val="auto"/>
          <w:sz w:val="18"/>
          <w:szCs w:val="18"/>
        </w:rPr>
        <w:t>)</w:t>
      </w:r>
      <w:r w:rsidR="00070394" w:rsidRPr="002509C2">
        <w:rPr>
          <w:color w:val="auto"/>
          <w:sz w:val="18"/>
          <w:szCs w:val="18"/>
        </w:rPr>
        <w:br/>
        <w:t>lien management x reconnaissance &gt; on encourage la formation pour servir les objectifs assignés</w:t>
      </w:r>
      <w:r w:rsidR="002509C2">
        <w:rPr>
          <w:color w:val="auto"/>
          <w:sz w:val="18"/>
          <w:szCs w:val="18"/>
        </w:rPr>
        <w:t xml:space="preserve"> + « bien-être au travail » + revenir sur une verticalité hiérarchique rigide</w:t>
      </w:r>
    </w:p>
    <w:p w:rsidR="00EA0841" w:rsidRPr="00C124BE" w:rsidRDefault="00FE5A55" w:rsidP="00C124BE">
      <w:pPr>
        <w:pStyle w:val="Paragraphedeliste"/>
        <w:numPr>
          <w:ilvl w:val="0"/>
          <w:numId w:val="1"/>
        </w:numPr>
        <w:spacing w:before="113" w:after="0" w:line="240" w:lineRule="auto"/>
        <w:ind w:left="714" w:hanging="357"/>
        <w:contextualSpacing w:val="0"/>
        <w:rPr>
          <w:sz w:val="18"/>
          <w:szCs w:val="18"/>
        </w:rPr>
      </w:pPr>
      <w:r w:rsidRPr="002509C2">
        <w:t xml:space="preserve">P. </w:t>
      </w:r>
      <w:r>
        <w:t>6</w:t>
      </w:r>
      <w:r w:rsidRPr="002509C2">
        <w:t xml:space="preserve"> : </w:t>
      </w:r>
      <w:r w:rsidR="00EA0841" w:rsidRPr="002509C2">
        <w:rPr>
          <w:b/>
        </w:rPr>
        <w:t>Tableau analyse formation / domaine</w:t>
      </w:r>
      <w:r w:rsidR="00EA0841" w:rsidRPr="002509C2">
        <w:t xml:space="preserve"> (ex. + 108% stages</w:t>
      </w:r>
      <w:r w:rsidR="00981FEA">
        <w:t xml:space="preserve"> « Eco-finance-</w:t>
      </w:r>
      <w:r w:rsidR="00EA0841" w:rsidRPr="002509C2">
        <w:t>gestion</w:t>
      </w:r>
      <w:r w:rsidR="00981FEA">
        <w:t> »</w:t>
      </w:r>
      <w:proofErr w:type="gramStart"/>
      <w:r w:rsidR="00EA0841" w:rsidRPr="002509C2">
        <w:t>)</w:t>
      </w:r>
      <w:proofErr w:type="gramEnd"/>
      <w:r w:rsidR="00626027" w:rsidRPr="002509C2">
        <w:rPr>
          <w:sz w:val="18"/>
          <w:szCs w:val="18"/>
        </w:rPr>
        <w:br/>
      </w:r>
      <w:r w:rsidR="00C124BE" w:rsidRPr="00C124BE">
        <w:rPr>
          <w:sz w:val="18"/>
          <w:szCs w:val="18"/>
        </w:rPr>
        <w:t>Stages Management en augmentation</w:t>
      </w:r>
      <w:r w:rsidR="00C124BE" w:rsidRPr="00C124BE">
        <w:rPr>
          <w:sz w:val="18"/>
          <w:szCs w:val="18"/>
        </w:rPr>
        <w:br/>
      </w:r>
      <w:r w:rsidR="00C124BE" w:rsidRPr="004814FB">
        <w:rPr>
          <w:color w:val="CC0000"/>
          <w:sz w:val="18"/>
          <w:szCs w:val="18"/>
          <w:u w:val="single"/>
        </w:rPr>
        <w:t>Snac-Fsu :</w:t>
      </w:r>
      <w:r w:rsidR="00C124BE" w:rsidRPr="00C124BE">
        <w:rPr>
          <w:color w:val="CC0000"/>
          <w:sz w:val="18"/>
          <w:szCs w:val="18"/>
        </w:rPr>
        <w:t xml:space="preserve"> </w:t>
      </w:r>
      <w:proofErr w:type="spellStart"/>
      <w:r w:rsidR="00C124BE" w:rsidRPr="00C124BE">
        <w:rPr>
          <w:color w:val="CC0000"/>
          <w:sz w:val="18"/>
          <w:szCs w:val="18"/>
        </w:rPr>
        <w:t>pb</w:t>
      </w:r>
      <w:proofErr w:type="spellEnd"/>
      <w:r w:rsidR="00C124BE" w:rsidRPr="00C124BE">
        <w:rPr>
          <w:color w:val="CC0000"/>
          <w:sz w:val="18"/>
          <w:szCs w:val="18"/>
        </w:rPr>
        <w:t xml:space="preserve"> du contenu des stages management &gt; quel résultat sur le terrain, pour les équipes de ces managers ?</w:t>
      </w:r>
      <w:r w:rsidR="00C124BE" w:rsidRPr="00C124BE">
        <w:rPr>
          <w:color w:val="CC0000"/>
          <w:sz w:val="18"/>
          <w:szCs w:val="18"/>
        </w:rPr>
        <w:br/>
        <w:t>. demandes d’y participer : DIF, pour anticiper sur futures fonctions d’encadrement, ou issues de représentants du personnel, pour en apprécier le contenu = refus (ex. Louvre</w:t>
      </w:r>
      <w:proofErr w:type="gramStart"/>
      <w:r w:rsidR="00C124BE" w:rsidRPr="00C124BE">
        <w:rPr>
          <w:color w:val="CC0000"/>
          <w:sz w:val="18"/>
          <w:szCs w:val="18"/>
        </w:rPr>
        <w:t>)</w:t>
      </w:r>
      <w:proofErr w:type="gramEnd"/>
      <w:r w:rsidR="00C124BE" w:rsidRPr="00C124BE">
        <w:rPr>
          <w:color w:val="CC0000"/>
          <w:sz w:val="18"/>
          <w:szCs w:val="18"/>
        </w:rPr>
        <w:br/>
      </w:r>
      <w:proofErr w:type="spellStart"/>
      <w:r w:rsidR="00C124BE" w:rsidRPr="004814FB">
        <w:rPr>
          <w:color w:val="auto"/>
          <w:sz w:val="18"/>
          <w:szCs w:val="18"/>
          <w:u w:val="single"/>
        </w:rPr>
        <w:t>Rép</w:t>
      </w:r>
      <w:proofErr w:type="spellEnd"/>
      <w:r w:rsidR="00C124BE" w:rsidRPr="004814FB">
        <w:rPr>
          <w:color w:val="auto"/>
          <w:sz w:val="18"/>
          <w:szCs w:val="18"/>
          <w:u w:val="single"/>
        </w:rPr>
        <w:t>. C. Chérie (DRH-MCC) :</w:t>
      </w:r>
      <w:r w:rsidR="00C124BE" w:rsidRPr="00C124BE">
        <w:rPr>
          <w:color w:val="auto"/>
          <w:sz w:val="18"/>
          <w:szCs w:val="18"/>
        </w:rPr>
        <w:t xml:space="preserve"> nécessité d’être « entre soi » pour une totale liberté de s’exprimer, s’effondrer, exprimer ses difficultés, …</w:t>
      </w:r>
      <w:r w:rsidR="00E94CDE">
        <w:rPr>
          <w:color w:val="auto"/>
          <w:sz w:val="18"/>
          <w:szCs w:val="18"/>
        </w:rPr>
        <w:t xml:space="preserve"> seulement possible dans ces conditions « confidentielles »</w:t>
      </w:r>
      <w:r w:rsidR="004814FB">
        <w:rPr>
          <w:color w:val="auto"/>
          <w:sz w:val="18"/>
          <w:szCs w:val="18"/>
        </w:rPr>
        <w:br/>
      </w:r>
      <w:r w:rsidR="004814FB" w:rsidRPr="004814FB">
        <w:rPr>
          <w:color w:val="C00000"/>
          <w:sz w:val="18"/>
          <w:szCs w:val="18"/>
          <w:u w:val="single"/>
        </w:rPr>
        <w:t>Sud :</w:t>
      </w:r>
      <w:r w:rsidR="004814FB" w:rsidRPr="004814FB">
        <w:rPr>
          <w:color w:val="C00000"/>
          <w:sz w:val="18"/>
          <w:szCs w:val="18"/>
        </w:rPr>
        <w:t xml:space="preserve"> </w:t>
      </w:r>
      <w:r w:rsidR="003863FC">
        <w:rPr>
          <w:color w:val="C00000"/>
          <w:sz w:val="18"/>
          <w:szCs w:val="18"/>
        </w:rPr>
        <w:t>ha</w:t>
      </w:r>
      <w:r w:rsidR="004814FB">
        <w:rPr>
          <w:color w:val="C00000"/>
          <w:sz w:val="18"/>
          <w:szCs w:val="18"/>
        </w:rPr>
        <w:t xml:space="preserve">usse/baisse formations selon domaine = </w:t>
      </w:r>
      <w:proofErr w:type="spellStart"/>
      <w:r w:rsidR="004814FB">
        <w:rPr>
          <w:color w:val="C00000"/>
          <w:sz w:val="18"/>
          <w:szCs w:val="18"/>
        </w:rPr>
        <w:t>pb</w:t>
      </w:r>
      <w:proofErr w:type="spellEnd"/>
      <w:r w:rsidR="004814FB">
        <w:rPr>
          <w:color w:val="C00000"/>
          <w:sz w:val="18"/>
          <w:szCs w:val="18"/>
        </w:rPr>
        <w:t xml:space="preserve"> soulevés par lacune des directions/incompétences sur statutaire, droits/devoirs, VAE, DIF, …</w:t>
      </w:r>
      <w:r w:rsidR="004814FB">
        <w:rPr>
          <w:color w:val="C00000"/>
          <w:sz w:val="18"/>
          <w:szCs w:val="18"/>
        </w:rPr>
        <w:br/>
        <w:t>=rappeler la notion de service public</w:t>
      </w:r>
      <w:r w:rsidR="00C31EC7">
        <w:rPr>
          <w:color w:val="C00000"/>
          <w:sz w:val="18"/>
          <w:szCs w:val="18"/>
        </w:rPr>
        <w:t>, rappel des fondamentaux</w:t>
      </w:r>
      <w:r w:rsidR="00C31EC7" w:rsidRPr="00C31EC7">
        <w:rPr>
          <w:color w:val="CC0000"/>
          <w:sz w:val="18"/>
          <w:szCs w:val="18"/>
        </w:rPr>
        <w:t xml:space="preserve"> </w:t>
      </w:r>
      <w:r w:rsidR="00C31EC7" w:rsidRPr="00C124BE">
        <w:rPr>
          <w:color w:val="CC0000"/>
          <w:sz w:val="18"/>
          <w:szCs w:val="18"/>
        </w:rPr>
        <w:br/>
      </w:r>
      <w:proofErr w:type="spellStart"/>
      <w:r w:rsidR="00C31EC7" w:rsidRPr="004814FB">
        <w:rPr>
          <w:color w:val="auto"/>
          <w:sz w:val="18"/>
          <w:szCs w:val="18"/>
          <w:u w:val="single"/>
        </w:rPr>
        <w:t>Rép</w:t>
      </w:r>
      <w:proofErr w:type="spellEnd"/>
      <w:r w:rsidR="00C31EC7" w:rsidRPr="004814FB">
        <w:rPr>
          <w:color w:val="auto"/>
          <w:sz w:val="18"/>
          <w:szCs w:val="18"/>
          <w:u w:val="single"/>
        </w:rPr>
        <w:t xml:space="preserve">. </w:t>
      </w:r>
      <w:proofErr w:type="spellStart"/>
      <w:r w:rsidR="00C31EC7">
        <w:rPr>
          <w:color w:val="auto"/>
          <w:sz w:val="18"/>
          <w:szCs w:val="18"/>
          <w:u w:val="single"/>
        </w:rPr>
        <w:t>V.Astien</w:t>
      </w:r>
      <w:proofErr w:type="spellEnd"/>
      <w:r w:rsidR="00C31EC7" w:rsidRPr="004814FB">
        <w:rPr>
          <w:color w:val="auto"/>
          <w:sz w:val="18"/>
          <w:szCs w:val="18"/>
          <w:u w:val="single"/>
        </w:rPr>
        <w:t xml:space="preserve"> (</w:t>
      </w:r>
      <w:r w:rsidR="00C31EC7">
        <w:rPr>
          <w:color w:val="auto"/>
          <w:sz w:val="18"/>
          <w:szCs w:val="18"/>
          <w:u w:val="single"/>
        </w:rPr>
        <w:t>Forma°</w:t>
      </w:r>
      <w:r w:rsidR="00C31EC7" w:rsidRPr="004814FB">
        <w:rPr>
          <w:color w:val="auto"/>
          <w:sz w:val="18"/>
          <w:szCs w:val="18"/>
          <w:u w:val="single"/>
        </w:rPr>
        <w:t>-MCC) :</w:t>
      </w:r>
      <w:r w:rsidR="00C31EC7" w:rsidRPr="00C124BE">
        <w:rPr>
          <w:color w:val="auto"/>
          <w:sz w:val="18"/>
          <w:szCs w:val="18"/>
        </w:rPr>
        <w:t xml:space="preserve"> </w:t>
      </w:r>
      <w:r w:rsidR="00C31EC7">
        <w:rPr>
          <w:color w:val="auto"/>
          <w:sz w:val="18"/>
          <w:szCs w:val="18"/>
        </w:rPr>
        <w:t>méconnaissance de certains responsables d’Etablissement &gt; mise en p</w:t>
      </w:r>
      <w:r w:rsidR="003863FC">
        <w:rPr>
          <w:color w:val="auto"/>
          <w:sz w:val="18"/>
          <w:szCs w:val="18"/>
        </w:rPr>
        <w:t>lace de formations dédiées (A+ ;</w:t>
      </w:r>
      <w:r w:rsidR="00C31EC7">
        <w:rPr>
          <w:color w:val="auto"/>
          <w:sz w:val="18"/>
          <w:szCs w:val="18"/>
        </w:rPr>
        <w:t xml:space="preserve"> dirigeants) avec déontologie, RH/dialogue social, …</w:t>
      </w:r>
    </w:p>
    <w:p w:rsidR="00EA0841" w:rsidRDefault="00E3626F" w:rsidP="002509C2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2509C2">
        <w:rPr>
          <w:b/>
        </w:rPr>
        <w:t>+ de f</w:t>
      </w:r>
      <w:r w:rsidR="00EA0841" w:rsidRPr="002509C2">
        <w:rPr>
          <w:b/>
        </w:rPr>
        <w:t>ormations</w:t>
      </w:r>
      <w:r w:rsidRPr="002509C2">
        <w:rPr>
          <w:b/>
        </w:rPr>
        <w:t>,</w:t>
      </w:r>
      <w:r w:rsidR="00EA0841" w:rsidRPr="002509C2">
        <w:rPr>
          <w:b/>
        </w:rPr>
        <w:t xml:space="preserve"> + courtes</w:t>
      </w:r>
      <w:r w:rsidRPr="002509C2">
        <w:rPr>
          <w:b/>
        </w:rPr>
        <w:t>,</w:t>
      </w:r>
      <w:r w:rsidR="00EA0841" w:rsidRPr="002509C2">
        <w:rPr>
          <w:b/>
        </w:rPr>
        <w:t xml:space="preserve"> + d’agents formés</w:t>
      </w:r>
      <w:r w:rsidR="00C124BE">
        <w:rPr>
          <w:b/>
        </w:rPr>
        <w:br/>
      </w:r>
      <w:r w:rsidR="00C124BE" w:rsidRPr="00C124BE">
        <w:rPr>
          <w:sz w:val="18"/>
          <w:szCs w:val="18"/>
        </w:rPr>
        <w:t>NB </w:t>
      </w:r>
      <w:proofErr w:type="gramStart"/>
      <w:r w:rsidR="00C124BE" w:rsidRPr="00C124BE">
        <w:rPr>
          <w:sz w:val="18"/>
          <w:szCs w:val="18"/>
        </w:rPr>
        <w:t>:</w:t>
      </w:r>
      <w:r w:rsidR="00C124BE">
        <w:rPr>
          <w:sz w:val="18"/>
          <w:szCs w:val="18"/>
        </w:rPr>
        <w:t>repli</w:t>
      </w:r>
      <w:proofErr w:type="gramEnd"/>
      <w:r w:rsidR="00C124BE">
        <w:rPr>
          <w:sz w:val="18"/>
          <w:szCs w:val="18"/>
        </w:rPr>
        <w:t xml:space="preserve"> INP (baisse élèves conservateurs), Drac (se forment ailleurs – DG-MCC &amp; préfectures), écoles archi (à améliorer)</w:t>
      </w:r>
      <w:r w:rsidR="00EA0841" w:rsidRPr="002509C2">
        <w:rPr>
          <w:b/>
        </w:rPr>
        <w:br/>
      </w:r>
      <w:r w:rsidRPr="005A3841">
        <w:rPr>
          <w:color w:val="CC0000"/>
          <w:sz w:val="18"/>
          <w:szCs w:val="18"/>
          <w:u w:val="single"/>
        </w:rPr>
        <w:t>Snac-Fsu :</w:t>
      </w:r>
      <w:r>
        <w:rPr>
          <w:color w:val="CC0000"/>
          <w:sz w:val="18"/>
          <w:szCs w:val="18"/>
        </w:rPr>
        <w:t xml:space="preserve"> </w:t>
      </w:r>
      <w:r w:rsidR="005C40EA">
        <w:rPr>
          <w:color w:val="CC0000"/>
          <w:sz w:val="18"/>
          <w:szCs w:val="18"/>
        </w:rPr>
        <w:t>dès l’</w:t>
      </w:r>
      <w:r>
        <w:rPr>
          <w:color w:val="CC0000"/>
          <w:sz w:val="18"/>
          <w:szCs w:val="18"/>
        </w:rPr>
        <w:t>offre</w:t>
      </w:r>
      <w:r w:rsidR="005C40EA">
        <w:rPr>
          <w:color w:val="CC0000"/>
          <w:sz w:val="18"/>
          <w:szCs w:val="18"/>
        </w:rPr>
        <w:t>,</w:t>
      </w:r>
      <w:r>
        <w:rPr>
          <w:color w:val="CC0000"/>
          <w:sz w:val="18"/>
          <w:szCs w:val="18"/>
        </w:rPr>
        <w:t xml:space="preserve"> </w:t>
      </w:r>
      <w:r w:rsidR="005C40EA">
        <w:rPr>
          <w:color w:val="CC0000"/>
          <w:sz w:val="18"/>
          <w:szCs w:val="18"/>
        </w:rPr>
        <w:t>les</w:t>
      </w:r>
      <w:r>
        <w:rPr>
          <w:color w:val="CC0000"/>
          <w:sz w:val="18"/>
          <w:szCs w:val="18"/>
        </w:rPr>
        <w:t xml:space="preserve"> formation</w:t>
      </w:r>
      <w:r w:rsidR="005C40EA">
        <w:rPr>
          <w:color w:val="CC0000"/>
          <w:sz w:val="18"/>
          <w:szCs w:val="18"/>
        </w:rPr>
        <w:t>s sont</w:t>
      </w:r>
      <w:r>
        <w:rPr>
          <w:color w:val="CC0000"/>
          <w:sz w:val="18"/>
          <w:szCs w:val="18"/>
        </w:rPr>
        <w:t xml:space="preserve"> de courte durée (là, pas un choix des agents)</w:t>
      </w:r>
      <w:r w:rsidR="0071353B">
        <w:rPr>
          <w:color w:val="CC0000"/>
          <w:sz w:val="18"/>
          <w:szCs w:val="18"/>
        </w:rPr>
        <w:br/>
      </w:r>
      <w:r w:rsidR="00FE5A55" w:rsidRPr="005A3841">
        <w:rPr>
          <w:color w:val="CC0000"/>
          <w:sz w:val="18"/>
          <w:szCs w:val="18"/>
          <w:u w:val="single"/>
        </w:rPr>
        <w:t>CGT :</w:t>
      </w:r>
      <w:r w:rsidR="00FE5A55">
        <w:rPr>
          <w:color w:val="CC0000"/>
          <w:sz w:val="18"/>
          <w:szCs w:val="18"/>
        </w:rPr>
        <w:t xml:space="preserve"> temps de formation : amené à 1 ou 2 jours &gt; le constat est fait pas l’analyse (pourquoi ?)</w:t>
      </w:r>
      <w:r w:rsidR="00FE5A55">
        <w:rPr>
          <w:color w:val="CC0000"/>
          <w:sz w:val="18"/>
          <w:szCs w:val="18"/>
        </w:rPr>
        <w:br/>
        <w:t xml:space="preserve">= est-ce une volonté des agents ; l’obligation contrainte de présence au travail (pas moyen de s’absenter cause effectif limité) ; les familles monoparentales sans possibilité de faire garder leurs enfants ; le déplacement difficile depuis la </w:t>
      </w:r>
      <w:r w:rsidR="00FE5A55">
        <w:rPr>
          <w:color w:val="CC0000"/>
          <w:sz w:val="18"/>
          <w:szCs w:val="18"/>
        </w:rPr>
        <w:lastRenderedPageBreak/>
        <w:t>province ; … ?</w:t>
      </w:r>
      <w:r w:rsidR="00FE5A55">
        <w:rPr>
          <w:color w:val="CC0000"/>
          <w:sz w:val="18"/>
          <w:szCs w:val="18"/>
        </w:rPr>
        <w:br/>
      </w:r>
      <w:r w:rsidR="005C40EA">
        <w:rPr>
          <w:color w:val="CC0000"/>
          <w:sz w:val="18"/>
          <w:szCs w:val="18"/>
        </w:rPr>
        <w:t xml:space="preserve">+ (BNF) </w:t>
      </w:r>
      <w:r w:rsidR="0071353B">
        <w:rPr>
          <w:color w:val="CC0000"/>
          <w:sz w:val="18"/>
          <w:szCs w:val="18"/>
        </w:rPr>
        <w:t>demande des agents format court (1/2 j. à 1 j.) - ex. magasiniers BNF - cause intensification du travail</w:t>
      </w:r>
      <w:r w:rsidR="003863FC">
        <w:rPr>
          <w:color w:val="CC0000"/>
          <w:sz w:val="18"/>
          <w:szCs w:val="18"/>
        </w:rPr>
        <w:br/>
      </w:r>
      <w:r w:rsidR="003863FC" w:rsidRPr="003863FC">
        <w:rPr>
          <w:color w:val="CC0000"/>
          <w:sz w:val="18"/>
          <w:szCs w:val="18"/>
          <w:u w:val="single"/>
        </w:rPr>
        <w:t>Snac-Fsu :</w:t>
      </w:r>
      <w:r w:rsidR="003863FC">
        <w:rPr>
          <w:color w:val="CC0000"/>
          <w:sz w:val="18"/>
          <w:szCs w:val="18"/>
        </w:rPr>
        <w:t xml:space="preserve"> exemple, cette fois positif, du Louvre = mise en place planning annuel ASM comprenant 3 j. formation automatique (à améliorer/renforcer mais signe positif)</w:t>
      </w:r>
      <w:r w:rsidR="003863FC" w:rsidRPr="003863FC">
        <w:rPr>
          <w:color w:val="CC0000"/>
          <w:sz w:val="18"/>
          <w:szCs w:val="18"/>
        </w:rPr>
        <w:t xml:space="preserve"> </w:t>
      </w:r>
      <w:r w:rsidR="003863FC" w:rsidRPr="00C124BE">
        <w:rPr>
          <w:color w:val="CC0000"/>
          <w:sz w:val="18"/>
          <w:szCs w:val="18"/>
        </w:rPr>
        <w:br/>
      </w:r>
      <w:proofErr w:type="spellStart"/>
      <w:r w:rsidR="003863FC" w:rsidRPr="004814FB">
        <w:rPr>
          <w:color w:val="auto"/>
          <w:sz w:val="18"/>
          <w:szCs w:val="18"/>
          <w:u w:val="single"/>
        </w:rPr>
        <w:t>Rép</w:t>
      </w:r>
      <w:proofErr w:type="spellEnd"/>
      <w:r w:rsidR="003863FC" w:rsidRPr="004814FB">
        <w:rPr>
          <w:color w:val="auto"/>
          <w:sz w:val="18"/>
          <w:szCs w:val="18"/>
          <w:u w:val="single"/>
        </w:rPr>
        <w:t>. C. Chérie (DRH-MCC) :</w:t>
      </w:r>
      <w:r w:rsidR="003863FC" w:rsidRPr="00C124BE">
        <w:rPr>
          <w:color w:val="auto"/>
          <w:sz w:val="18"/>
          <w:szCs w:val="18"/>
        </w:rPr>
        <w:t xml:space="preserve"> </w:t>
      </w:r>
      <w:r w:rsidR="003863FC">
        <w:rPr>
          <w:color w:val="auto"/>
          <w:sz w:val="18"/>
          <w:szCs w:val="18"/>
        </w:rPr>
        <w:t>bonnes pratiques à mutualiser &gt; inciter les Ets à les appliquer</w:t>
      </w:r>
    </w:p>
    <w:p w:rsidR="00B372B7" w:rsidRDefault="00EA0841" w:rsidP="00B372B7">
      <w:pPr>
        <w:pStyle w:val="Paragraphedeliste"/>
        <w:spacing w:after="0" w:line="240" w:lineRule="auto"/>
        <w:rPr>
          <w:sz w:val="18"/>
          <w:szCs w:val="18"/>
        </w:rPr>
      </w:pPr>
      <w:r w:rsidRPr="002509C2">
        <w:t xml:space="preserve">P. 11 : </w:t>
      </w:r>
      <w:r w:rsidR="00FE5A55" w:rsidRPr="00B372B7">
        <w:rPr>
          <w:b/>
        </w:rPr>
        <w:t>b</w:t>
      </w:r>
      <w:r w:rsidRPr="00B372B7">
        <w:rPr>
          <w:b/>
        </w:rPr>
        <w:t xml:space="preserve">aisse </w:t>
      </w:r>
      <w:proofErr w:type="spellStart"/>
      <w:r w:rsidR="004515DF" w:rsidRPr="00B372B7">
        <w:rPr>
          <w:b/>
        </w:rPr>
        <w:t>Nbre</w:t>
      </w:r>
      <w:proofErr w:type="spellEnd"/>
      <w:r w:rsidRPr="00B372B7">
        <w:rPr>
          <w:b/>
        </w:rPr>
        <w:t xml:space="preserve"> </w:t>
      </w:r>
      <w:r w:rsidR="00FE5A55" w:rsidRPr="00B372B7">
        <w:rPr>
          <w:b/>
        </w:rPr>
        <w:t>d’agents</w:t>
      </w:r>
      <w:r w:rsidRPr="00B372B7">
        <w:rPr>
          <w:b/>
        </w:rPr>
        <w:t xml:space="preserve"> </w:t>
      </w:r>
      <w:proofErr w:type="spellStart"/>
      <w:r w:rsidR="005C40EA" w:rsidRPr="00B372B7">
        <w:rPr>
          <w:b/>
        </w:rPr>
        <w:t>serv.</w:t>
      </w:r>
      <w:r w:rsidRPr="00B372B7">
        <w:rPr>
          <w:b/>
        </w:rPr>
        <w:t>formation</w:t>
      </w:r>
      <w:proofErr w:type="spellEnd"/>
      <w:r w:rsidRPr="002509C2">
        <w:t xml:space="preserve"> (surtout </w:t>
      </w:r>
      <w:r w:rsidR="00FE5A55">
        <w:t xml:space="preserve">EP/Mob. </w:t>
      </w:r>
      <w:proofErr w:type="spellStart"/>
      <w:r w:rsidR="00FE5A55">
        <w:t>Nal</w:t>
      </w:r>
      <w:proofErr w:type="spellEnd"/>
      <w:r w:rsidR="004515DF">
        <w:t xml:space="preserve"> = -7%</w:t>
      </w:r>
      <w:r w:rsidR="00FE5A55">
        <w:t xml:space="preserve"> ; </w:t>
      </w:r>
      <w:r w:rsidRPr="002509C2">
        <w:t>baisse des catégorie</w:t>
      </w:r>
      <w:r w:rsidR="00FE5A55">
        <w:t>s</w:t>
      </w:r>
      <w:r w:rsidRPr="002509C2">
        <w:t xml:space="preserve"> A…)</w:t>
      </w:r>
      <w:r w:rsidRPr="002509C2">
        <w:br/>
      </w:r>
    </w:p>
    <w:p w:rsidR="00B372B7" w:rsidRDefault="00B372B7" w:rsidP="00B372B7">
      <w:pPr>
        <w:pStyle w:val="Paragraphedeliste"/>
        <w:spacing w:after="0" w:line="240" w:lineRule="auto"/>
        <w:ind w:left="0"/>
        <w:jc w:val="center"/>
      </w:pPr>
      <w:r>
        <w:rPr>
          <w:sz w:val="18"/>
          <w:szCs w:val="18"/>
        </w:rPr>
        <w:t>-------------------------------------------------------------------------------</w:t>
      </w:r>
    </w:p>
    <w:p w:rsidR="00B372B7" w:rsidRPr="006826A3" w:rsidRDefault="00B372B7" w:rsidP="00B372B7">
      <w:pPr>
        <w:spacing w:before="283"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Note pluriannuelle d’orientation de la formation continue</w:t>
      </w:r>
      <w:r w:rsidRPr="006826A3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7-19</w:t>
      </w:r>
    </w:p>
    <w:p w:rsidR="00B372B7" w:rsidRPr="008218E1" w:rsidRDefault="007E733C" w:rsidP="00B372B7">
      <w:pPr>
        <w:spacing w:before="113" w:after="0" w:line="240" w:lineRule="auto"/>
        <w:rPr>
          <w:sz w:val="18"/>
          <w:szCs w:val="18"/>
        </w:rPr>
      </w:pPr>
      <w:r>
        <w:rPr>
          <w:sz w:val="18"/>
          <w:szCs w:val="18"/>
        </w:rPr>
        <w:t>Voir le doc, mais les modifications :</w:t>
      </w:r>
    </w:p>
    <w:p w:rsidR="007E733C" w:rsidRPr="00BD38B0" w:rsidRDefault="007E733C" w:rsidP="007E733C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5 jours/an de préparation aux concours sécurisés</w:t>
      </w:r>
      <w:r w:rsidR="00B372B7" w:rsidRPr="002509C2">
        <w:t xml:space="preserve"> </w:t>
      </w:r>
      <w:r w:rsidR="00B372B7" w:rsidRPr="0052340C">
        <w:rPr>
          <w:color w:val="C00000"/>
          <w:sz w:val="18"/>
          <w:szCs w:val="18"/>
        </w:rPr>
        <w:t>(</w:t>
      </w:r>
      <w:r w:rsidRPr="0052340C">
        <w:rPr>
          <w:color w:val="C00000"/>
          <w:sz w:val="18"/>
          <w:szCs w:val="18"/>
        </w:rPr>
        <w:t>enfin !</w:t>
      </w:r>
      <w:r w:rsidR="00B372B7" w:rsidRPr="0052340C">
        <w:rPr>
          <w:color w:val="C00000"/>
          <w:sz w:val="18"/>
          <w:szCs w:val="18"/>
        </w:rPr>
        <w:t>)</w:t>
      </w:r>
    </w:p>
    <w:p w:rsidR="00BD38B0" w:rsidRPr="007E733C" w:rsidRDefault="00BD38B0" w:rsidP="007E733C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sz w:val="18"/>
          <w:szCs w:val="18"/>
        </w:rPr>
        <w:t>p</w:t>
      </w:r>
      <w:r w:rsidRPr="00BD38B0">
        <w:rPr>
          <w:sz w:val="18"/>
          <w:szCs w:val="18"/>
        </w:rPr>
        <w:t>. 11 N°5 :</w:t>
      </w:r>
      <w:r>
        <w:rPr>
          <w:b/>
        </w:rPr>
        <w:t xml:space="preserve"> Prépa° concours </w:t>
      </w:r>
      <w:r w:rsidRPr="00FF4BC7">
        <w:t xml:space="preserve">= référentiel </w:t>
      </w:r>
      <w:r>
        <w:rPr>
          <w:b/>
        </w:rPr>
        <w:t xml:space="preserve">commun </w:t>
      </w:r>
      <w:r w:rsidRPr="00FF4BC7">
        <w:t>entre MCC-</w:t>
      </w:r>
      <w:r>
        <w:rPr>
          <w:b/>
        </w:rPr>
        <w:t>centrale &amp; EP</w:t>
      </w:r>
    </w:p>
    <w:p w:rsidR="00BD38B0" w:rsidRPr="00BD38B0" w:rsidRDefault="007E733C" w:rsidP="00BD38B0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Formation longue l</w:t>
      </w:r>
      <w:r w:rsidRPr="00FF4BC7">
        <w:t>iée aux fonctions : 20 jours possibles</w:t>
      </w:r>
      <w:r>
        <w:rPr>
          <w:b/>
        </w:rPr>
        <w:t xml:space="preserve"> sans passer par congé-formation</w:t>
      </w:r>
      <w:r w:rsidR="0052340C" w:rsidRPr="0052340C">
        <w:t xml:space="preserve"> (cause </w:t>
      </w:r>
      <w:r w:rsidR="0052340C">
        <w:t xml:space="preserve">CF = 85% du salaire &amp; </w:t>
      </w:r>
      <w:r w:rsidR="0052340C" w:rsidRPr="0052340C">
        <w:t>DIF = maxi 120h)</w:t>
      </w:r>
    </w:p>
    <w:p w:rsidR="00784CC1" w:rsidRPr="00784CC1" w:rsidRDefault="00BD38B0" w:rsidP="00784CC1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Diffusion</w:t>
      </w:r>
      <w:r>
        <w:rPr>
          <w:b/>
        </w:rPr>
        <w:t xml:space="preserve"> améliorée</w:t>
      </w:r>
      <w:r>
        <w:rPr>
          <w:b/>
        </w:rPr>
        <w:t xml:space="preserve"> de l’offre de formation &amp; des dispositifs individuels </w:t>
      </w:r>
      <w:r w:rsidRPr="00FF4BC7">
        <w:t>&gt; connus de tous</w:t>
      </w:r>
    </w:p>
    <w:p w:rsidR="00FF4BC7" w:rsidRPr="00FF4BC7" w:rsidRDefault="00FF4BC7" w:rsidP="00784CC1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784CC1">
        <w:rPr>
          <w:b/>
        </w:rPr>
        <w:t>Formation des dirigeants</w:t>
      </w:r>
      <w:r w:rsidRPr="00FF4BC7">
        <w:t xml:space="preserve"> &gt; pilotage dialogue social, conduire instances, …</w:t>
      </w:r>
    </w:p>
    <w:p w:rsidR="00FF4BC7" w:rsidRPr="00FF4BC7" w:rsidRDefault="00FF4BC7" w:rsidP="00BD38B0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sz w:val="18"/>
          <w:szCs w:val="18"/>
        </w:rPr>
        <w:t>p</w:t>
      </w:r>
      <w:r w:rsidRPr="00BD38B0">
        <w:rPr>
          <w:sz w:val="18"/>
          <w:szCs w:val="18"/>
        </w:rPr>
        <w:t>. 1</w:t>
      </w:r>
      <w:r>
        <w:rPr>
          <w:sz w:val="18"/>
          <w:szCs w:val="18"/>
        </w:rPr>
        <w:t>2</w:t>
      </w:r>
      <w:r w:rsidRPr="00BD38B0">
        <w:rPr>
          <w:sz w:val="18"/>
          <w:szCs w:val="18"/>
        </w:rPr>
        <w:t xml:space="preserve"> N°</w:t>
      </w:r>
      <w:r>
        <w:rPr>
          <w:sz w:val="18"/>
          <w:szCs w:val="18"/>
        </w:rPr>
        <w:t>3/2</w:t>
      </w:r>
      <w:r w:rsidRPr="00BD38B0">
        <w:rPr>
          <w:sz w:val="18"/>
          <w:szCs w:val="18"/>
        </w:rPr>
        <w:t> :</w:t>
      </w:r>
      <w:r>
        <w:rPr>
          <w:b/>
        </w:rPr>
        <w:t xml:space="preserve"> </w:t>
      </w:r>
      <w:r>
        <w:rPr>
          <w:b/>
        </w:rPr>
        <w:t>ex. télétravail</w:t>
      </w:r>
    </w:p>
    <w:p w:rsidR="00FF4BC7" w:rsidRPr="00FF4BC7" w:rsidRDefault="00FF4BC7" w:rsidP="00BD38B0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offre e-learning</w:t>
      </w:r>
      <w:r w:rsidRPr="00FF4BC7">
        <w:t xml:space="preserve"> pour un public pr</w:t>
      </w:r>
      <w:r w:rsidR="007A603C">
        <w:t>essé</w:t>
      </w:r>
      <w:r w:rsidRPr="00FF4BC7">
        <w:t>, avec accompagnement « humain »</w:t>
      </w:r>
    </w:p>
    <w:p w:rsidR="00FF4BC7" w:rsidRDefault="00FF4BC7" w:rsidP="00BD38B0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transition numérique</w:t>
      </w:r>
      <w:r w:rsidRPr="00FF4BC7">
        <w:t xml:space="preserve"> (lutte contre fracture </w:t>
      </w:r>
      <w:proofErr w:type="spellStart"/>
      <w:r w:rsidRPr="00FF4BC7">
        <w:t>num</w:t>
      </w:r>
      <w:proofErr w:type="spellEnd"/>
      <w:r w:rsidRPr="00FF4BC7">
        <w:t>.) &gt; accès élargi</w:t>
      </w:r>
      <w:r w:rsidR="007A603C">
        <w:t xml:space="preserve"> à l’informatique</w:t>
      </w:r>
    </w:p>
    <w:p w:rsidR="006B56BD" w:rsidRDefault="006B56BD" w:rsidP="00BD38B0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 xml:space="preserve">conditions travail (CHSCT, …) </w:t>
      </w:r>
      <w:r w:rsidRPr="006B56BD">
        <w:t>&gt; motiver les représentants de l’administration moins présents à ces formations</w:t>
      </w:r>
      <w:r w:rsidR="008600FE">
        <w:t xml:space="preserve"> </w:t>
      </w:r>
      <w:r w:rsidR="008600FE" w:rsidRPr="008600FE">
        <w:rPr>
          <w:color w:val="C00000"/>
          <w:sz w:val="18"/>
          <w:szCs w:val="18"/>
        </w:rPr>
        <w:t xml:space="preserve">(attention à ne pas attendre les remontées en instances pour affronter les </w:t>
      </w:r>
      <w:proofErr w:type="spellStart"/>
      <w:r w:rsidR="008600FE" w:rsidRPr="008600FE">
        <w:rPr>
          <w:color w:val="C00000"/>
          <w:sz w:val="18"/>
          <w:szCs w:val="18"/>
        </w:rPr>
        <w:t>pb</w:t>
      </w:r>
      <w:proofErr w:type="spellEnd"/>
      <w:r w:rsidR="008600FE" w:rsidRPr="008600FE">
        <w:rPr>
          <w:color w:val="C00000"/>
          <w:sz w:val="18"/>
          <w:szCs w:val="18"/>
        </w:rPr>
        <w:t>)</w:t>
      </w:r>
    </w:p>
    <w:p w:rsidR="00527648" w:rsidRPr="00FF4BC7" w:rsidRDefault="009746F1" w:rsidP="00527648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3F36C7">
        <w:rPr>
          <w:b/>
        </w:rPr>
        <w:t>primo-encadrants</w:t>
      </w:r>
      <w:r>
        <w:t xml:space="preserve"> = plan de formation obligatoire</w:t>
      </w:r>
      <w:r w:rsidRPr="009746F1">
        <w:rPr>
          <w:color w:val="C00000"/>
          <w:sz w:val="18"/>
          <w:szCs w:val="18"/>
        </w:rPr>
        <w:t xml:space="preserve"> (et les </w:t>
      </w:r>
      <w:r>
        <w:rPr>
          <w:color w:val="C00000"/>
          <w:sz w:val="18"/>
          <w:szCs w:val="18"/>
        </w:rPr>
        <w:t>anciens</w:t>
      </w:r>
      <w:r w:rsidRPr="009746F1">
        <w:rPr>
          <w:color w:val="C00000"/>
          <w:sz w:val="18"/>
          <w:szCs w:val="18"/>
        </w:rPr>
        <w:t> ? quel contenu/utilité sur terrain ?)</w:t>
      </w:r>
      <w:r w:rsidR="00527648" w:rsidRPr="00527648">
        <w:t xml:space="preserve"> </w:t>
      </w:r>
    </w:p>
    <w:p w:rsidR="00527648" w:rsidRDefault="00527648" w:rsidP="00527648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sz w:val="18"/>
          <w:szCs w:val="18"/>
        </w:rPr>
        <w:t>p</w:t>
      </w:r>
      <w:r w:rsidRPr="00BD38B0">
        <w:rPr>
          <w:sz w:val="18"/>
          <w:szCs w:val="18"/>
        </w:rPr>
        <w:t xml:space="preserve">. </w:t>
      </w:r>
      <w:r>
        <w:rPr>
          <w:sz w:val="18"/>
          <w:szCs w:val="18"/>
        </w:rPr>
        <w:t>13/14/15</w:t>
      </w:r>
      <w:r w:rsidRPr="00BD38B0">
        <w:rPr>
          <w:sz w:val="18"/>
          <w:szCs w:val="18"/>
        </w:rPr>
        <w:t> :</w:t>
      </w:r>
      <w:r>
        <w:rPr>
          <w:b/>
        </w:rPr>
        <w:t xml:space="preserve"> </w:t>
      </w:r>
      <w:r>
        <w:rPr>
          <w:b/>
        </w:rPr>
        <w:t>charte sociale &amp; déontologie</w:t>
      </w:r>
      <w:r w:rsidRPr="00527648">
        <w:t xml:space="preserve"> inclus dans formations </w:t>
      </w:r>
    </w:p>
    <w:p w:rsidR="00761336" w:rsidRDefault="00527648" w:rsidP="000A3F44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>p</w:t>
      </w:r>
      <w:r w:rsidRPr="00BD38B0">
        <w:rPr>
          <w:sz w:val="18"/>
          <w:szCs w:val="18"/>
        </w:rPr>
        <w:t xml:space="preserve">. </w:t>
      </w:r>
      <w:r>
        <w:rPr>
          <w:sz w:val="18"/>
          <w:szCs w:val="18"/>
        </w:rPr>
        <w:t>15 Axe 4 Pt 2</w:t>
      </w:r>
      <w:r w:rsidRPr="00BD38B0">
        <w:rPr>
          <w:sz w:val="18"/>
          <w:szCs w:val="18"/>
        </w:rPr>
        <w:t> :</w:t>
      </w:r>
      <w:r>
        <w:rPr>
          <w:b/>
        </w:rPr>
        <w:t xml:space="preserve"> </w:t>
      </w:r>
      <w:r>
        <w:rPr>
          <w:b/>
        </w:rPr>
        <w:t>formations RH</w:t>
      </w:r>
      <w:r w:rsidRPr="00527648">
        <w:t>, dont</w:t>
      </w:r>
      <w:r>
        <w:rPr>
          <w:b/>
        </w:rPr>
        <w:t xml:space="preserve"> comité de réforme </w:t>
      </w:r>
      <w:r w:rsidRPr="00527648">
        <w:rPr>
          <w:color w:val="C00000"/>
          <w:sz w:val="18"/>
          <w:szCs w:val="18"/>
        </w:rPr>
        <w:t>(grands besoins, en effet)</w:t>
      </w:r>
      <w:r w:rsidR="00761336" w:rsidRPr="00761336">
        <w:t xml:space="preserve"> </w:t>
      </w:r>
      <w:r w:rsidR="00761336" w:rsidRPr="002509C2">
        <w:br/>
      </w:r>
    </w:p>
    <w:p w:rsidR="00761336" w:rsidRDefault="00761336" w:rsidP="00761336">
      <w:pPr>
        <w:pStyle w:val="Paragraphedeliste"/>
        <w:spacing w:after="0" w:line="240" w:lineRule="auto"/>
        <w:ind w:left="0"/>
        <w:jc w:val="center"/>
      </w:pPr>
      <w:r>
        <w:rPr>
          <w:sz w:val="18"/>
          <w:szCs w:val="18"/>
        </w:rPr>
        <w:t>-------------------------------------------------------------------------------</w:t>
      </w:r>
    </w:p>
    <w:p w:rsidR="00761336" w:rsidRDefault="008C39AA" w:rsidP="00761336">
      <w:pPr>
        <w:spacing w:before="283"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Questions diverses - </w:t>
      </w:r>
      <w:r w:rsidR="00761336">
        <w:rPr>
          <w:sz w:val="28"/>
          <w:szCs w:val="28"/>
          <w:u w:val="single"/>
        </w:rPr>
        <w:t>Remarques</w:t>
      </w:r>
    </w:p>
    <w:p w:rsidR="00761336" w:rsidRPr="00D520C2" w:rsidRDefault="00761336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B7436A">
        <w:rPr>
          <w:b/>
        </w:rPr>
        <w:t>« Non-public »</w:t>
      </w:r>
      <w:r w:rsidR="004602D6" w:rsidRPr="004602D6">
        <w:rPr>
          <w:sz w:val="18"/>
          <w:szCs w:val="18"/>
        </w:rPr>
        <w:t xml:space="preserve"> (p. 10 Note orienta°</w:t>
      </w:r>
      <w:proofErr w:type="gramStart"/>
      <w:r w:rsidR="004602D6" w:rsidRPr="004602D6">
        <w:rPr>
          <w:sz w:val="18"/>
          <w:szCs w:val="18"/>
        </w:rPr>
        <w:t>)</w:t>
      </w:r>
      <w:proofErr w:type="gramEnd"/>
      <w:r>
        <w:br/>
      </w:r>
      <w:r w:rsidRPr="00761336">
        <w:rPr>
          <w:color w:val="CC0000"/>
          <w:sz w:val="18"/>
          <w:szCs w:val="18"/>
          <w:u w:val="single"/>
        </w:rPr>
        <w:t>CGT :</w:t>
      </w:r>
      <w:r w:rsidRPr="00761336">
        <w:rPr>
          <w:color w:val="CC0000"/>
          <w:sz w:val="18"/>
          <w:szCs w:val="18"/>
        </w:rPr>
        <w:t xml:space="preserve"> demande analyse des non-formés : </w:t>
      </w:r>
      <w:r w:rsidR="00583B2C">
        <w:rPr>
          <w:color w:val="CC0000"/>
          <w:sz w:val="18"/>
          <w:szCs w:val="18"/>
        </w:rPr>
        <w:t xml:space="preserve">l’agent ne se forme pas/plus </w:t>
      </w:r>
      <w:r w:rsidRPr="00761336">
        <w:rPr>
          <w:color w:val="CC0000"/>
          <w:sz w:val="18"/>
          <w:szCs w:val="18"/>
        </w:rPr>
        <w:t>depuis quand ?</w:t>
      </w:r>
      <w:r w:rsidRPr="00761336">
        <w:rPr>
          <w:color w:val="CC0000"/>
          <w:sz w:val="18"/>
          <w:szCs w:val="18"/>
        </w:rPr>
        <w:t xml:space="preserve"> </w:t>
      </w:r>
      <w:r w:rsidRPr="00761336">
        <w:rPr>
          <w:color w:val="CC0000"/>
          <w:sz w:val="18"/>
          <w:szCs w:val="18"/>
        </w:rPr>
        <w:br/>
      </w:r>
      <w:r w:rsidRPr="00761336">
        <w:rPr>
          <w:color w:val="CC0000"/>
          <w:sz w:val="18"/>
          <w:szCs w:val="18"/>
          <w:u w:val="single"/>
        </w:rPr>
        <w:t>OS :</w:t>
      </w:r>
      <w:r w:rsidRPr="00761336">
        <w:rPr>
          <w:color w:val="CC0000"/>
          <w:sz w:val="18"/>
          <w:szCs w:val="18"/>
        </w:rPr>
        <w:t xml:space="preserve"> trop de refus, inégalité de traitement selon les personnes et les statuts</w:t>
      </w:r>
      <w:proofErr w:type="gramStart"/>
      <w:r w:rsidR="00583B2C">
        <w:rPr>
          <w:color w:val="CC0000"/>
          <w:sz w:val="18"/>
          <w:szCs w:val="18"/>
        </w:rPr>
        <w:t>,</w:t>
      </w:r>
      <w:proofErr w:type="gramEnd"/>
      <w:r w:rsidRPr="00761336">
        <w:rPr>
          <w:color w:val="CC0000"/>
          <w:sz w:val="18"/>
          <w:szCs w:val="18"/>
        </w:rPr>
        <w:br/>
        <w:t>nécessité de donner les motifs de refus de formation</w:t>
      </w:r>
      <w:r w:rsidR="00F74395">
        <w:rPr>
          <w:color w:val="CC0000"/>
          <w:sz w:val="18"/>
          <w:szCs w:val="18"/>
        </w:rPr>
        <w:br/>
      </w:r>
      <w:r w:rsidRPr="00761336">
        <w:rPr>
          <w:color w:val="CC0000"/>
          <w:sz w:val="18"/>
          <w:szCs w:val="18"/>
        </w:rPr>
        <w:t xml:space="preserve">ex. refus car pas inscrit sur </w:t>
      </w:r>
      <w:r w:rsidR="008C39AA">
        <w:rPr>
          <w:color w:val="CC0000"/>
          <w:sz w:val="18"/>
          <w:szCs w:val="18"/>
        </w:rPr>
        <w:t xml:space="preserve">fiche </w:t>
      </w:r>
      <w:r w:rsidRPr="00761336">
        <w:rPr>
          <w:color w:val="CC0000"/>
          <w:sz w:val="18"/>
          <w:szCs w:val="18"/>
        </w:rPr>
        <w:t>évaluatio</w:t>
      </w:r>
      <w:r w:rsidR="00F74395">
        <w:rPr>
          <w:color w:val="CC0000"/>
          <w:sz w:val="18"/>
          <w:szCs w:val="18"/>
        </w:rPr>
        <w:t>n ni annoncé au supérieur hiérarchique</w:t>
      </w:r>
      <w:r w:rsidR="00F74395">
        <w:rPr>
          <w:color w:val="CC0000"/>
          <w:sz w:val="18"/>
          <w:szCs w:val="18"/>
        </w:rPr>
        <w:br/>
      </w:r>
      <w:proofErr w:type="spellStart"/>
      <w:r w:rsidR="00F74395" w:rsidRPr="00F74395">
        <w:rPr>
          <w:color w:val="auto"/>
          <w:sz w:val="18"/>
          <w:szCs w:val="18"/>
          <w:u w:val="single"/>
        </w:rPr>
        <w:t>Rép</w:t>
      </w:r>
      <w:proofErr w:type="spellEnd"/>
      <w:r w:rsidR="00F74395" w:rsidRPr="00F74395">
        <w:rPr>
          <w:color w:val="auto"/>
          <w:sz w:val="18"/>
          <w:szCs w:val="18"/>
          <w:u w:val="single"/>
        </w:rPr>
        <w:t>. F. Grimaud (Forma°-MCC)</w:t>
      </w:r>
      <w:r w:rsidR="00F74395" w:rsidRPr="00F74395">
        <w:rPr>
          <w:color w:val="auto"/>
          <w:sz w:val="18"/>
          <w:szCs w:val="18"/>
        </w:rPr>
        <w:t xml:space="preserve"> = pas une raison suffisante pour un refus si pas inscrit avant</w:t>
      </w:r>
      <w:r w:rsidR="00F74395">
        <w:rPr>
          <w:color w:val="CC0000"/>
          <w:sz w:val="18"/>
          <w:szCs w:val="18"/>
        </w:rPr>
        <w:br/>
      </w:r>
      <w:r w:rsidR="00E64E48" w:rsidRPr="00E64E48">
        <w:rPr>
          <w:color w:val="C00000"/>
          <w:sz w:val="18"/>
          <w:szCs w:val="18"/>
          <w:u w:val="single"/>
        </w:rPr>
        <w:t>Snac-Fsu :</w:t>
      </w:r>
      <w:r w:rsidR="00E64E48" w:rsidRPr="00E64E48">
        <w:rPr>
          <w:color w:val="C00000"/>
          <w:sz w:val="18"/>
          <w:szCs w:val="18"/>
        </w:rPr>
        <w:t xml:space="preserve"> </w:t>
      </w:r>
      <w:r w:rsidR="00866AB3">
        <w:rPr>
          <w:color w:val="C00000"/>
          <w:sz w:val="18"/>
          <w:szCs w:val="18"/>
        </w:rPr>
        <w:t xml:space="preserve">bonne pratique à étendre, </w:t>
      </w:r>
      <w:r w:rsidR="00E64E48" w:rsidRPr="00E64E48">
        <w:rPr>
          <w:color w:val="C00000"/>
          <w:sz w:val="18"/>
          <w:szCs w:val="18"/>
        </w:rPr>
        <w:t>positi</w:t>
      </w:r>
      <w:r w:rsidR="00866AB3">
        <w:rPr>
          <w:color w:val="C00000"/>
          <w:sz w:val="18"/>
          <w:szCs w:val="18"/>
        </w:rPr>
        <w:t>ve,</w:t>
      </w:r>
      <w:r w:rsidR="00E64E48" w:rsidRPr="00E64E48">
        <w:rPr>
          <w:color w:val="C00000"/>
          <w:sz w:val="18"/>
          <w:szCs w:val="18"/>
        </w:rPr>
        <w:t xml:space="preserve"> au Louvre</w:t>
      </w:r>
      <w:r w:rsidR="00583B2C">
        <w:rPr>
          <w:color w:val="C00000"/>
          <w:sz w:val="18"/>
          <w:szCs w:val="18"/>
        </w:rPr>
        <w:t xml:space="preserve"> =</w:t>
      </w:r>
      <w:r w:rsidR="00E64E48">
        <w:rPr>
          <w:color w:val="C00000"/>
          <w:sz w:val="18"/>
          <w:szCs w:val="18"/>
        </w:rPr>
        <w:t xml:space="preserve"> à notre demande</w:t>
      </w:r>
      <w:r w:rsidR="00583B2C">
        <w:rPr>
          <w:color w:val="C00000"/>
          <w:sz w:val="18"/>
          <w:szCs w:val="18"/>
        </w:rPr>
        <w:t xml:space="preserve">, </w:t>
      </w:r>
      <w:r w:rsidR="00E64E48" w:rsidRPr="00E64E48">
        <w:rPr>
          <w:color w:val="C00000"/>
          <w:sz w:val="18"/>
          <w:szCs w:val="18"/>
        </w:rPr>
        <w:t>tableaux des refus, par direction, avec typologie des motifs invoqués (à améliorer encore</w:t>
      </w:r>
      <w:r w:rsidR="00E64E48">
        <w:rPr>
          <w:color w:val="C00000"/>
          <w:sz w:val="18"/>
          <w:szCs w:val="18"/>
        </w:rPr>
        <w:t>,</w:t>
      </w:r>
      <w:r w:rsidR="00E64E48" w:rsidRPr="00E64E48">
        <w:rPr>
          <w:color w:val="C00000"/>
          <w:sz w:val="18"/>
          <w:szCs w:val="18"/>
        </w:rPr>
        <w:t xml:space="preserve"> mais très utile)</w:t>
      </w:r>
    </w:p>
    <w:p w:rsidR="00B874F4" w:rsidRPr="00B874F4" w:rsidRDefault="00D520C2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B7436A">
        <w:rPr>
          <w:b/>
        </w:rPr>
        <w:t>reconversion</w:t>
      </w:r>
      <w:r w:rsidR="00B874F4">
        <w:rPr>
          <w:sz w:val="18"/>
          <w:szCs w:val="18"/>
        </w:rPr>
        <w:t xml:space="preserve"> : </w:t>
      </w:r>
      <w:r>
        <w:rPr>
          <w:sz w:val="18"/>
          <w:szCs w:val="18"/>
        </w:rPr>
        <w:t xml:space="preserve">formation possible hors DIF si projet professionnel solide au MCC, voire </w:t>
      </w:r>
      <w:r w:rsidR="00B874F4">
        <w:rPr>
          <w:sz w:val="18"/>
          <w:szCs w:val="18"/>
        </w:rPr>
        <w:t xml:space="preserve">au sein de la </w:t>
      </w:r>
      <w:r>
        <w:rPr>
          <w:sz w:val="18"/>
          <w:szCs w:val="18"/>
        </w:rPr>
        <w:t>DGAFP</w:t>
      </w:r>
      <w:r w:rsidR="004C7AF2">
        <w:rPr>
          <w:sz w:val="18"/>
          <w:szCs w:val="18"/>
        </w:rPr>
        <w:br/>
      </w:r>
      <w:r w:rsidR="004C7AF2" w:rsidRPr="004C7AF2">
        <w:rPr>
          <w:color w:val="C00000"/>
          <w:sz w:val="18"/>
          <w:szCs w:val="18"/>
        </w:rPr>
        <w:t>Snac-Fsu demande si possible soutien financier</w:t>
      </w:r>
      <w:r w:rsidR="004A63A6">
        <w:rPr>
          <w:color w:val="C00000"/>
          <w:sz w:val="18"/>
          <w:szCs w:val="18"/>
        </w:rPr>
        <w:t>/recours social</w:t>
      </w:r>
      <w:r w:rsidR="004C7AF2" w:rsidRPr="004C7AF2">
        <w:rPr>
          <w:color w:val="C00000"/>
          <w:sz w:val="18"/>
          <w:szCs w:val="18"/>
        </w:rPr>
        <w:t xml:space="preserve"> pour les congé</w:t>
      </w:r>
      <w:r w:rsidR="004C7AF2">
        <w:rPr>
          <w:color w:val="C00000"/>
          <w:sz w:val="18"/>
          <w:szCs w:val="18"/>
        </w:rPr>
        <w:t>s</w:t>
      </w:r>
      <w:r w:rsidR="004C7AF2" w:rsidRPr="004C7AF2">
        <w:rPr>
          <w:color w:val="C00000"/>
          <w:sz w:val="18"/>
          <w:szCs w:val="18"/>
        </w:rPr>
        <w:t>-formation</w:t>
      </w:r>
      <w:r w:rsidR="00DC7E13">
        <w:rPr>
          <w:color w:val="C00000"/>
          <w:sz w:val="18"/>
          <w:szCs w:val="18"/>
        </w:rPr>
        <w:t xml:space="preserve"> (CF)</w:t>
      </w:r>
      <w:r w:rsidR="004C7AF2" w:rsidRPr="004C7AF2">
        <w:rPr>
          <w:color w:val="C00000"/>
          <w:sz w:val="18"/>
          <w:szCs w:val="18"/>
        </w:rPr>
        <w:t xml:space="preserve"> des petits salaires</w:t>
      </w:r>
      <w:r w:rsidR="004C7AF2">
        <w:rPr>
          <w:color w:val="C00000"/>
          <w:sz w:val="18"/>
          <w:szCs w:val="18"/>
        </w:rPr>
        <w:t xml:space="preserve"> (85% pas possible pour vivre</w:t>
      </w:r>
      <w:proofErr w:type="gramStart"/>
      <w:r w:rsidR="004C7AF2">
        <w:rPr>
          <w:color w:val="C00000"/>
          <w:sz w:val="18"/>
          <w:szCs w:val="18"/>
        </w:rPr>
        <w:t>)</w:t>
      </w:r>
      <w:proofErr w:type="gramEnd"/>
      <w:r w:rsidR="004C7AF2" w:rsidRPr="004C7AF2">
        <w:rPr>
          <w:color w:val="C00000"/>
          <w:sz w:val="18"/>
          <w:szCs w:val="18"/>
        </w:rPr>
        <w:br/>
      </w:r>
      <w:proofErr w:type="spellStart"/>
      <w:r w:rsidR="004C7AF2" w:rsidRPr="004C7AF2">
        <w:rPr>
          <w:sz w:val="18"/>
          <w:szCs w:val="18"/>
          <w:u w:val="single"/>
        </w:rPr>
        <w:t>Rép</w:t>
      </w:r>
      <w:proofErr w:type="spellEnd"/>
      <w:r w:rsidR="004C7AF2" w:rsidRPr="004C7AF2">
        <w:rPr>
          <w:sz w:val="18"/>
          <w:szCs w:val="18"/>
          <w:u w:val="single"/>
        </w:rPr>
        <w:t>. FG :</w:t>
      </w:r>
      <w:r w:rsidR="004C7AF2">
        <w:rPr>
          <w:sz w:val="18"/>
          <w:szCs w:val="18"/>
        </w:rPr>
        <w:t xml:space="preserve"> réflexion en cours à la DGAFP là-dessus (bien conscients du </w:t>
      </w:r>
      <w:proofErr w:type="spellStart"/>
      <w:r w:rsidR="004C7AF2">
        <w:rPr>
          <w:sz w:val="18"/>
          <w:szCs w:val="18"/>
        </w:rPr>
        <w:t>pb</w:t>
      </w:r>
      <w:proofErr w:type="spellEnd"/>
      <w:r w:rsidR="004C7AF2">
        <w:rPr>
          <w:sz w:val="18"/>
          <w:szCs w:val="18"/>
        </w:rPr>
        <w:t>) mais pas encore aboutie vers une nouvelle règlementation</w:t>
      </w:r>
      <w:r w:rsidR="00BA4726">
        <w:rPr>
          <w:sz w:val="18"/>
          <w:szCs w:val="18"/>
        </w:rPr>
        <w:br/>
      </w:r>
      <w:r w:rsidR="00BA4726" w:rsidRPr="00BA4726">
        <w:rPr>
          <w:color w:val="C00000"/>
          <w:sz w:val="18"/>
          <w:szCs w:val="18"/>
        </w:rPr>
        <w:t>CGT : bonne pratique BNF depuis longtemps déjà : soutien financier</w:t>
      </w:r>
      <w:r w:rsidR="00977834">
        <w:rPr>
          <w:color w:val="C00000"/>
          <w:sz w:val="18"/>
          <w:szCs w:val="18"/>
        </w:rPr>
        <w:t>, via action sociale,</w:t>
      </w:r>
      <w:r w:rsidR="00BA4726" w:rsidRPr="00BA4726">
        <w:rPr>
          <w:color w:val="C00000"/>
          <w:sz w:val="18"/>
          <w:szCs w:val="18"/>
        </w:rPr>
        <w:t xml:space="preserve"> pour CF</w:t>
      </w:r>
      <w:r w:rsidR="00977834">
        <w:rPr>
          <w:color w:val="C00000"/>
          <w:sz w:val="18"/>
          <w:szCs w:val="18"/>
        </w:rPr>
        <w:t xml:space="preserve"> (plafonné </w:t>
      </w:r>
      <w:r w:rsidR="00BA4726" w:rsidRPr="00BA4726">
        <w:rPr>
          <w:color w:val="C00000"/>
          <w:sz w:val="18"/>
          <w:szCs w:val="18"/>
        </w:rPr>
        <w:t>2000 €</w:t>
      </w:r>
      <w:r w:rsidR="00977834">
        <w:rPr>
          <w:color w:val="C00000"/>
          <w:sz w:val="18"/>
          <w:szCs w:val="18"/>
        </w:rPr>
        <w:t>)</w:t>
      </w:r>
    </w:p>
    <w:p w:rsidR="006E470C" w:rsidRPr="006E470C" w:rsidRDefault="00B874F4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B7436A">
        <w:rPr>
          <w:b/>
        </w:rPr>
        <w:t>DIF</w:t>
      </w:r>
      <w:r w:rsidRPr="00B874F4">
        <w:rPr>
          <w:sz w:val="18"/>
          <w:szCs w:val="18"/>
        </w:rPr>
        <w:t xml:space="preserve"> : demande CGT modifier la formulation (p.7) mais F. Grimaud explique sa formulation </w:t>
      </w:r>
      <w:r>
        <w:rPr>
          <w:sz w:val="18"/>
          <w:szCs w:val="18"/>
        </w:rPr>
        <w:t xml:space="preserve">dans le sens </w:t>
      </w:r>
      <w:proofErr w:type="gramStart"/>
      <w:r>
        <w:rPr>
          <w:sz w:val="18"/>
          <w:szCs w:val="18"/>
        </w:rPr>
        <w:t>d’ une</w:t>
      </w:r>
      <w:proofErr w:type="gramEnd"/>
      <w:r w:rsidRPr="00B874F4">
        <w:rPr>
          <w:sz w:val="18"/>
          <w:szCs w:val="18"/>
        </w:rPr>
        <w:t xml:space="preserve"> accepti</w:t>
      </w:r>
      <w:r>
        <w:rPr>
          <w:sz w:val="18"/>
          <w:szCs w:val="18"/>
        </w:rPr>
        <w:t>on assouplie,</w:t>
      </w:r>
      <w:r w:rsidRPr="00B874F4">
        <w:rPr>
          <w:sz w:val="18"/>
          <w:szCs w:val="18"/>
        </w:rPr>
        <w:t xml:space="preserve"> plus exigeant pour l’administration (!)</w:t>
      </w:r>
      <w:r w:rsidR="006D7213">
        <w:rPr>
          <w:sz w:val="18"/>
          <w:szCs w:val="18"/>
        </w:rPr>
        <w:t> ; CGT entérine</w:t>
      </w:r>
    </w:p>
    <w:p w:rsidR="00D520C2" w:rsidRDefault="006E470C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Discrimination </w:t>
      </w:r>
      <w:r w:rsidR="00F30A4C">
        <w:rPr>
          <w:sz w:val="18"/>
          <w:szCs w:val="18"/>
        </w:rPr>
        <w:t>(</w:t>
      </w:r>
      <w:r w:rsidR="00F30A4C" w:rsidRPr="00F30A4C">
        <w:rPr>
          <w:sz w:val="18"/>
          <w:szCs w:val="18"/>
        </w:rPr>
        <w:t>p.14</w:t>
      </w:r>
      <w:r w:rsidR="00F30A4C">
        <w:rPr>
          <w:sz w:val="18"/>
          <w:szCs w:val="18"/>
        </w:rPr>
        <w:t xml:space="preserve">) </w:t>
      </w:r>
      <w:r w:rsidR="00F30A4C" w:rsidRPr="00F30A4C">
        <w:rPr>
          <w:color w:val="C00000"/>
          <w:sz w:val="18"/>
          <w:szCs w:val="18"/>
        </w:rPr>
        <w:t>CGT : pas vu cette question dans doc</w:t>
      </w:r>
      <w:r w:rsidR="00F30A4C">
        <w:rPr>
          <w:sz w:val="18"/>
          <w:szCs w:val="18"/>
        </w:rPr>
        <w:br/>
      </w:r>
      <w:proofErr w:type="spellStart"/>
      <w:r w:rsidR="00F30A4C" w:rsidRPr="00F30A4C">
        <w:rPr>
          <w:sz w:val="18"/>
          <w:szCs w:val="18"/>
          <w:u w:val="single"/>
        </w:rPr>
        <w:t>Rép</w:t>
      </w:r>
      <w:proofErr w:type="spellEnd"/>
      <w:r w:rsidR="00F30A4C" w:rsidRPr="00F30A4C">
        <w:rPr>
          <w:sz w:val="18"/>
          <w:szCs w:val="18"/>
          <w:u w:val="single"/>
        </w:rPr>
        <w:t>. FG :</w:t>
      </w:r>
      <w:r w:rsidR="00F30A4C">
        <w:rPr>
          <w:sz w:val="18"/>
          <w:szCs w:val="18"/>
        </w:rPr>
        <w:t xml:space="preserve"> </w:t>
      </w:r>
      <w:r w:rsidR="002058E7">
        <w:rPr>
          <w:sz w:val="18"/>
          <w:szCs w:val="18"/>
        </w:rPr>
        <w:t>notions liées à la lutte contre la discrimination à ajuster au fil des indicateurs (</w:t>
      </w:r>
      <w:proofErr w:type="spellStart"/>
      <w:r w:rsidR="002058E7">
        <w:rPr>
          <w:sz w:val="18"/>
          <w:szCs w:val="18"/>
        </w:rPr>
        <w:t>cf</w:t>
      </w:r>
      <w:proofErr w:type="spellEnd"/>
      <w:r w:rsidR="002058E7">
        <w:rPr>
          <w:sz w:val="18"/>
          <w:szCs w:val="18"/>
        </w:rPr>
        <w:t xml:space="preserve"> label), selon leur sensibilité ; ex. au moment des recrutements, </w:t>
      </w:r>
      <w:r w:rsidR="00E253EC">
        <w:rPr>
          <w:sz w:val="18"/>
          <w:szCs w:val="18"/>
        </w:rPr>
        <w:br/>
        <w:t>+ ajout</w:t>
      </w:r>
      <w:r w:rsidR="001B07D0">
        <w:rPr>
          <w:sz w:val="18"/>
          <w:szCs w:val="18"/>
        </w:rPr>
        <w:t xml:space="preserve"> – dans les formations -</w:t>
      </w:r>
      <w:r w:rsidR="00E253EC">
        <w:rPr>
          <w:sz w:val="18"/>
          <w:szCs w:val="18"/>
        </w:rPr>
        <w:t xml:space="preserve"> de notions sur l’accueil et le suivi des </w:t>
      </w:r>
      <w:r w:rsidR="002058E7">
        <w:rPr>
          <w:sz w:val="18"/>
          <w:szCs w:val="18"/>
        </w:rPr>
        <w:t xml:space="preserve">RQTH dans le travail, </w:t>
      </w:r>
      <w:r w:rsidR="00E253EC">
        <w:rPr>
          <w:sz w:val="18"/>
          <w:szCs w:val="18"/>
        </w:rPr>
        <w:t xml:space="preserve">au sein de leur équipe, </w:t>
      </w:r>
      <w:r w:rsidR="002058E7">
        <w:rPr>
          <w:sz w:val="18"/>
          <w:szCs w:val="18"/>
        </w:rPr>
        <w:t>…</w:t>
      </w:r>
      <w:r w:rsidR="002058E7">
        <w:rPr>
          <w:sz w:val="18"/>
          <w:szCs w:val="18"/>
        </w:rPr>
        <w:br/>
      </w:r>
      <w:r w:rsidR="002058E7" w:rsidRPr="00C10B03">
        <w:rPr>
          <w:color w:val="C00000"/>
          <w:sz w:val="18"/>
          <w:szCs w:val="18"/>
          <w:u w:val="single"/>
        </w:rPr>
        <w:t>Snac-Fsu :</w:t>
      </w:r>
      <w:r w:rsidR="002058E7" w:rsidRPr="002058E7">
        <w:rPr>
          <w:color w:val="C00000"/>
          <w:sz w:val="18"/>
          <w:szCs w:val="18"/>
        </w:rPr>
        <w:t xml:space="preserve"> </w:t>
      </w:r>
      <w:proofErr w:type="spellStart"/>
      <w:r w:rsidR="00C10B03">
        <w:rPr>
          <w:color w:val="C00000"/>
          <w:sz w:val="18"/>
          <w:szCs w:val="18"/>
        </w:rPr>
        <w:t>pb</w:t>
      </w:r>
      <w:proofErr w:type="spellEnd"/>
      <w:r w:rsidR="00C10B03">
        <w:rPr>
          <w:color w:val="C00000"/>
          <w:sz w:val="18"/>
          <w:szCs w:val="18"/>
        </w:rPr>
        <w:t xml:space="preserve"> pas vu notion de discrimination sociale dans les textes ; </w:t>
      </w:r>
      <w:r w:rsidR="002058E7" w:rsidRPr="002058E7">
        <w:rPr>
          <w:color w:val="C00000"/>
          <w:sz w:val="18"/>
          <w:szCs w:val="18"/>
        </w:rPr>
        <w:t xml:space="preserve">ne pas se dédouaner en diversifiant uniquement les </w:t>
      </w:r>
      <w:r w:rsidR="002058E7" w:rsidRPr="002058E7">
        <w:rPr>
          <w:color w:val="C00000"/>
          <w:sz w:val="18"/>
          <w:szCs w:val="18"/>
        </w:rPr>
        <w:lastRenderedPageBreak/>
        <w:t>recrutements en catégorie C (écart visible, ex. Louvre, entre une grande diversité des petites catégories – surveillance, prestataires, … - et les encadrants des directions)</w:t>
      </w:r>
    </w:p>
    <w:p w:rsidR="0015340D" w:rsidRPr="001C67BA" w:rsidRDefault="0015340D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Complémentaire santé</w:t>
      </w:r>
      <w:r w:rsidRPr="0015340D">
        <w:rPr>
          <w:sz w:val="18"/>
          <w:szCs w:val="18"/>
        </w:rPr>
        <w:t xml:space="preserve"> : </w:t>
      </w:r>
      <w:r w:rsidRPr="0015340D">
        <w:rPr>
          <w:color w:val="C00000"/>
          <w:sz w:val="18"/>
          <w:szCs w:val="18"/>
        </w:rPr>
        <w:t>CGT demande si possible mise en place formation dédiée</w:t>
      </w:r>
      <w:r>
        <w:rPr>
          <w:sz w:val="18"/>
          <w:szCs w:val="18"/>
        </w:rPr>
        <w:br/>
      </w:r>
      <w:proofErr w:type="spellStart"/>
      <w:r w:rsidRPr="0015340D">
        <w:rPr>
          <w:sz w:val="18"/>
          <w:szCs w:val="18"/>
        </w:rPr>
        <w:t>Rép</w:t>
      </w:r>
      <w:proofErr w:type="spellEnd"/>
      <w:r w:rsidRPr="0015340D">
        <w:rPr>
          <w:sz w:val="18"/>
          <w:szCs w:val="18"/>
        </w:rPr>
        <w:t>. FG/VA</w:t>
      </w:r>
      <w:r w:rsidRPr="00E253EC">
        <w:rPr>
          <w:sz w:val="18"/>
          <w:szCs w:val="18"/>
        </w:rPr>
        <w:t xml:space="preserve"> : </w:t>
      </w:r>
      <w:r w:rsidR="00E253EC">
        <w:rPr>
          <w:sz w:val="18"/>
          <w:szCs w:val="18"/>
        </w:rPr>
        <w:t xml:space="preserve">sujet </w:t>
      </w:r>
      <w:r w:rsidR="00E253EC" w:rsidRPr="00E253EC">
        <w:rPr>
          <w:sz w:val="18"/>
          <w:szCs w:val="18"/>
        </w:rPr>
        <w:t xml:space="preserve">pas suffisant </w:t>
      </w:r>
      <w:r w:rsidR="00E253EC">
        <w:rPr>
          <w:sz w:val="18"/>
          <w:szCs w:val="18"/>
        </w:rPr>
        <w:t>toute une formation, mais possible évoquer dans formations RH</w:t>
      </w:r>
    </w:p>
    <w:p w:rsidR="001C67BA" w:rsidRPr="00AF1080" w:rsidRDefault="001C67BA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rPr>
          <w:b/>
        </w:rPr>
        <w:t>Post</w:t>
      </w:r>
      <w:r w:rsidRPr="001C67BA">
        <w:t>-</w:t>
      </w:r>
      <w:r w:rsidRPr="001C67BA">
        <w:rPr>
          <w:b/>
        </w:rPr>
        <w:t>recrutements</w:t>
      </w:r>
      <w:r>
        <w:t> </w:t>
      </w:r>
      <w:r w:rsidRPr="001C67BA">
        <w:rPr>
          <w:sz w:val="18"/>
          <w:szCs w:val="18"/>
        </w:rPr>
        <w:t>: voir lien MCC x EP –p.11 Axe 1 N°5</w:t>
      </w:r>
      <w:proofErr w:type="gramStart"/>
      <w:r w:rsidRPr="001C67BA">
        <w:rPr>
          <w:sz w:val="18"/>
          <w:szCs w:val="18"/>
        </w:rPr>
        <w:t>)</w:t>
      </w:r>
      <w:proofErr w:type="gramEnd"/>
      <w:r w:rsidR="00AF1080">
        <w:rPr>
          <w:sz w:val="18"/>
          <w:szCs w:val="18"/>
        </w:rPr>
        <w:br/>
        <w:t>tendre vers une formation de base (MCC) combinée à formation plus spécifique, par Ets</w:t>
      </w:r>
    </w:p>
    <w:p w:rsidR="00AF1080" w:rsidRPr="00151CB8" w:rsidRDefault="00AF1080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447290">
        <w:rPr>
          <w:u w:val="single"/>
        </w:rPr>
        <w:t>Sud :</w:t>
      </w:r>
      <w:r w:rsidRPr="00AF1080">
        <w:t xml:space="preserve"> comment</w:t>
      </w:r>
      <w:r>
        <w:rPr>
          <w:b/>
        </w:rPr>
        <w:t xml:space="preserve"> améliorer l’accompagnement des CDD en partance</w:t>
      </w:r>
      <w:r w:rsidRPr="00AF1080">
        <w:rPr>
          <w:color w:val="C00000"/>
          <w:sz w:val="18"/>
          <w:szCs w:val="18"/>
        </w:rPr>
        <w:t xml:space="preserve">, présents depuis longtemps (ex. écoles </w:t>
      </w:r>
      <w:r>
        <w:rPr>
          <w:color w:val="C00000"/>
          <w:sz w:val="18"/>
          <w:szCs w:val="18"/>
        </w:rPr>
        <w:t>d’A</w:t>
      </w:r>
      <w:r w:rsidRPr="00AF1080">
        <w:rPr>
          <w:color w:val="C00000"/>
          <w:sz w:val="18"/>
          <w:szCs w:val="18"/>
        </w:rPr>
        <w:t>rt</w:t>
      </w:r>
      <w:r>
        <w:rPr>
          <w:color w:val="C00000"/>
          <w:sz w:val="18"/>
          <w:szCs w:val="18"/>
        </w:rPr>
        <w:t xml:space="preserve"> =</w:t>
      </w:r>
      <w:r w:rsidRPr="00AF1080">
        <w:rPr>
          <w:color w:val="C00000"/>
          <w:sz w:val="18"/>
          <w:szCs w:val="18"/>
        </w:rPr>
        <w:t xml:space="preserve"> CDD de 6 ans moins 1 mois !), dont le contrat n’est pas renouvelé, pour</w:t>
      </w:r>
      <w:r>
        <w:rPr>
          <w:color w:val="C00000"/>
          <w:sz w:val="18"/>
          <w:szCs w:val="18"/>
        </w:rPr>
        <w:t xml:space="preserve"> </w:t>
      </w:r>
      <w:r w:rsidRPr="00AF1080">
        <w:rPr>
          <w:color w:val="C00000"/>
          <w:sz w:val="18"/>
          <w:szCs w:val="18"/>
        </w:rPr>
        <w:t xml:space="preserve">préparer des concours, </w:t>
      </w:r>
      <w:r w:rsidR="00F3787B">
        <w:rPr>
          <w:color w:val="C00000"/>
          <w:sz w:val="18"/>
          <w:szCs w:val="18"/>
        </w:rPr>
        <w:t xml:space="preserve">aider à reconversion au MCC ou </w:t>
      </w:r>
      <w:r>
        <w:rPr>
          <w:color w:val="C00000"/>
          <w:sz w:val="18"/>
          <w:szCs w:val="18"/>
        </w:rPr>
        <w:t>…</w:t>
      </w:r>
    </w:p>
    <w:p w:rsidR="00151CB8" w:rsidRPr="007126D9" w:rsidRDefault="00151CB8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151CB8">
        <w:rPr>
          <w:color w:val="auto"/>
        </w:rPr>
        <w:t xml:space="preserve">Terminologie </w:t>
      </w:r>
      <w:r w:rsidRPr="00151CB8">
        <w:rPr>
          <w:b/>
          <w:color w:val="auto"/>
        </w:rPr>
        <w:t>« management »</w:t>
      </w:r>
      <w:r>
        <w:rPr>
          <w:color w:val="C00000"/>
          <w:sz w:val="18"/>
          <w:szCs w:val="18"/>
        </w:rPr>
        <w:t xml:space="preserve"> pose </w:t>
      </w:r>
      <w:proofErr w:type="spellStart"/>
      <w:r>
        <w:rPr>
          <w:color w:val="C00000"/>
          <w:sz w:val="18"/>
          <w:szCs w:val="18"/>
        </w:rPr>
        <w:t>pb</w:t>
      </w:r>
      <w:proofErr w:type="spellEnd"/>
      <w:r>
        <w:rPr>
          <w:color w:val="C00000"/>
          <w:sz w:val="18"/>
          <w:szCs w:val="18"/>
        </w:rPr>
        <w:t xml:space="preserve"> aux OS</w:t>
      </w:r>
      <w:r w:rsidR="008754BD">
        <w:rPr>
          <w:color w:val="C00000"/>
          <w:sz w:val="18"/>
          <w:szCs w:val="18"/>
        </w:rPr>
        <w:t xml:space="preserve"> cause lien avec Ets privées, esprit néo-libéral = </w:t>
      </w:r>
      <w:r w:rsidR="00AE3180">
        <w:rPr>
          <w:color w:val="C00000"/>
          <w:sz w:val="18"/>
          <w:szCs w:val="18"/>
        </w:rPr>
        <w:t>inapproprié</w:t>
      </w:r>
      <w:r w:rsidR="008754BD">
        <w:rPr>
          <w:color w:val="C00000"/>
          <w:sz w:val="18"/>
          <w:szCs w:val="18"/>
        </w:rPr>
        <w:t xml:space="preserve"> à la FP</w:t>
      </w:r>
      <w:r w:rsidR="008754BD">
        <w:rPr>
          <w:color w:val="C00000"/>
          <w:sz w:val="18"/>
          <w:szCs w:val="18"/>
        </w:rPr>
        <w:br/>
      </w:r>
      <w:proofErr w:type="spellStart"/>
      <w:r w:rsidR="001221B7" w:rsidRPr="001221B7">
        <w:rPr>
          <w:color w:val="auto"/>
          <w:sz w:val="18"/>
          <w:szCs w:val="18"/>
        </w:rPr>
        <w:t>C.Chérie</w:t>
      </w:r>
      <w:proofErr w:type="spellEnd"/>
      <w:r w:rsidR="001221B7" w:rsidRPr="001221B7">
        <w:rPr>
          <w:color w:val="auto"/>
          <w:sz w:val="18"/>
          <w:szCs w:val="18"/>
        </w:rPr>
        <w:t xml:space="preserve"> ne peut remplacer par « encadrement » car pas tjrs équivalent</w:t>
      </w:r>
      <w:r w:rsidR="001221B7">
        <w:rPr>
          <w:color w:val="auto"/>
          <w:sz w:val="18"/>
          <w:szCs w:val="18"/>
        </w:rPr>
        <w:t>, VA : terme accepté prononcé à la française (!)</w:t>
      </w:r>
      <w:r w:rsidR="001221B7" w:rsidRPr="001221B7">
        <w:rPr>
          <w:color w:val="auto"/>
          <w:sz w:val="18"/>
          <w:szCs w:val="18"/>
        </w:rPr>
        <w:br/>
      </w:r>
      <w:r w:rsidR="001221B7">
        <w:rPr>
          <w:color w:val="C00000"/>
          <w:sz w:val="18"/>
          <w:szCs w:val="18"/>
        </w:rPr>
        <w:t xml:space="preserve">Snac-Fsu rappelle que les anglicismes sont </w:t>
      </w:r>
      <w:proofErr w:type="spellStart"/>
      <w:r w:rsidR="001221B7">
        <w:rPr>
          <w:color w:val="C00000"/>
          <w:sz w:val="18"/>
          <w:szCs w:val="18"/>
        </w:rPr>
        <w:t>svt</w:t>
      </w:r>
      <w:proofErr w:type="spellEnd"/>
      <w:r w:rsidR="001221B7">
        <w:rPr>
          <w:color w:val="C00000"/>
          <w:sz w:val="18"/>
          <w:szCs w:val="18"/>
        </w:rPr>
        <w:t xml:space="preserve"> mal utilisés ; voir le Québec pour inspiration</w:t>
      </w:r>
      <w:r w:rsidR="00A8502F">
        <w:rPr>
          <w:color w:val="C00000"/>
          <w:sz w:val="18"/>
          <w:szCs w:val="18"/>
        </w:rPr>
        <w:t>/remplacement</w:t>
      </w:r>
    </w:p>
    <w:p w:rsidR="007126D9" w:rsidRPr="00CD3121" w:rsidRDefault="007126D9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sz w:val="18"/>
          <w:szCs w:val="18"/>
        </w:rPr>
      </w:pPr>
      <w:r w:rsidRPr="000E0EC1">
        <w:rPr>
          <w:color w:val="auto"/>
          <w:u w:val="single"/>
        </w:rPr>
        <w:t>Cgt </w:t>
      </w:r>
      <w:proofErr w:type="gramStart"/>
      <w:r w:rsidRPr="000E0EC1">
        <w:rPr>
          <w:color w:val="auto"/>
          <w:u w:val="single"/>
        </w:rPr>
        <w:t>:</w:t>
      </w:r>
      <w:r w:rsidR="00447290">
        <w:rPr>
          <w:color w:val="auto"/>
        </w:rPr>
        <w:br/>
      </w:r>
      <w:r w:rsidR="00447290" w:rsidRPr="00CD3121">
        <w:rPr>
          <w:color w:val="auto"/>
          <w:sz w:val="18"/>
          <w:szCs w:val="18"/>
        </w:rPr>
        <w:t>.</w:t>
      </w:r>
      <w:proofErr w:type="gramEnd"/>
      <w:r w:rsidR="00447290" w:rsidRPr="00CD3121">
        <w:rPr>
          <w:color w:val="auto"/>
          <w:sz w:val="18"/>
          <w:szCs w:val="18"/>
        </w:rPr>
        <w:t xml:space="preserve"> </w:t>
      </w:r>
      <w:r w:rsidRPr="00CD3121">
        <w:rPr>
          <w:color w:val="auto"/>
          <w:sz w:val="18"/>
          <w:szCs w:val="18"/>
        </w:rPr>
        <w:t xml:space="preserve">Quid question vue à der réunion = </w:t>
      </w:r>
      <w:r w:rsidRPr="00CD3121">
        <w:rPr>
          <w:b/>
          <w:color w:val="auto"/>
          <w:sz w:val="18"/>
          <w:szCs w:val="18"/>
        </w:rPr>
        <w:t xml:space="preserve">RIFSEEP </w:t>
      </w:r>
      <w:proofErr w:type="spellStart"/>
      <w:r w:rsidRPr="00CD3121">
        <w:rPr>
          <w:b/>
          <w:color w:val="auto"/>
          <w:sz w:val="18"/>
          <w:szCs w:val="18"/>
        </w:rPr>
        <w:t>des</w:t>
      </w:r>
      <w:proofErr w:type="spellEnd"/>
      <w:r w:rsidRPr="00CD3121">
        <w:rPr>
          <w:b/>
          <w:color w:val="auto"/>
          <w:sz w:val="18"/>
          <w:szCs w:val="18"/>
        </w:rPr>
        <w:t xml:space="preserve"> SA du service formation</w:t>
      </w:r>
      <w:r w:rsidRPr="00CD3121">
        <w:rPr>
          <w:color w:val="auto"/>
          <w:sz w:val="18"/>
          <w:szCs w:val="18"/>
        </w:rPr>
        <w:br/>
      </w:r>
      <w:proofErr w:type="spellStart"/>
      <w:r w:rsidRPr="00CD3121">
        <w:rPr>
          <w:color w:val="auto"/>
          <w:sz w:val="18"/>
          <w:szCs w:val="18"/>
        </w:rPr>
        <w:t>pb</w:t>
      </w:r>
      <w:proofErr w:type="spellEnd"/>
      <w:r w:rsidRPr="00CD3121">
        <w:rPr>
          <w:color w:val="auto"/>
          <w:sz w:val="18"/>
          <w:szCs w:val="18"/>
        </w:rPr>
        <w:t xml:space="preserve"> de catégorie &gt; OK solution trouvée dans le sens voulu des agents</w:t>
      </w:r>
      <w:r w:rsidR="00447290" w:rsidRPr="00CD3121">
        <w:rPr>
          <w:color w:val="auto"/>
          <w:sz w:val="18"/>
          <w:szCs w:val="18"/>
        </w:rPr>
        <w:t xml:space="preserve"> (</w:t>
      </w:r>
      <w:proofErr w:type="spellStart"/>
      <w:r w:rsidR="00447290" w:rsidRPr="00CD3121">
        <w:rPr>
          <w:color w:val="auto"/>
          <w:sz w:val="18"/>
          <w:szCs w:val="18"/>
        </w:rPr>
        <w:t>CChérie</w:t>
      </w:r>
      <w:proofErr w:type="spellEnd"/>
      <w:r w:rsidR="00447290" w:rsidRPr="00CD3121">
        <w:rPr>
          <w:color w:val="auto"/>
          <w:sz w:val="18"/>
          <w:szCs w:val="18"/>
        </w:rPr>
        <w:t>)</w:t>
      </w:r>
      <w:r w:rsidR="00447290" w:rsidRPr="00CD3121">
        <w:rPr>
          <w:color w:val="auto"/>
          <w:sz w:val="18"/>
          <w:szCs w:val="18"/>
        </w:rPr>
        <w:br/>
        <w:t xml:space="preserve">. Quid </w:t>
      </w:r>
      <w:r w:rsidR="00447290" w:rsidRPr="00CD3121">
        <w:rPr>
          <w:b/>
          <w:color w:val="auto"/>
          <w:sz w:val="18"/>
          <w:szCs w:val="18"/>
        </w:rPr>
        <w:t>budget formation des Drac</w:t>
      </w:r>
      <w:r w:rsidR="00447290" w:rsidRPr="00CD3121">
        <w:rPr>
          <w:color w:val="auto"/>
          <w:sz w:val="18"/>
          <w:szCs w:val="18"/>
        </w:rPr>
        <w:t xml:space="preserve"> (notamment Centre et F-Comté) ? pas encore réponse (</w:t>
      </w:r>
      <w:proofErr w:type="spellStart"/>
      <w:r w:rsidR="00447290" w:rsidRPr="00CD3121">
        <w:rPr>
          <w:color w:val="auto"/>
          <w:sz w:val="18"/>
          <w:szCs w:val="18"/>
        </w:rPr>
        <w:t>C.Chérie</w:t>
      </w:r>
      <w:proofErr w:type="spellEnd"/>
      <w:r w:rsidR="00447290" w:rsidRPr="00CD3121">
        <w:rPr>
          <w:color w:val="auto"/>
          <w:sz w:val="18"/>
          <w:szCs w:val="18"/>
        </w:rPr>
        <w:t>)</w:t>
      </w:r>
      <w:r w:rsidR="00447290" w:rsidRPr="00CD3121">
        <w:rPr>
          <w:color w:val="auto"/>
          <w:sz w:val="18"/>
          <w:szCs w:val="18"/>
        </w:rPr>
        <w:br/>
        <w:t xml:space="preserve">. Quelle méthodologie des tableaux de suivi &amp; bilans avec le </w:t>
      </w:r>
      <w:r w:rsidR="00447290" w:rsidRPr="00CD3121">
        <w:rPr>
          <w:b/>
          <w:color w:val="auto"/>
          <w:sz w:val="18"/>
          <w:szCs w:val="18"/>
        </w:rPr>
        <w:t>changement de format des régions</w:t>
      </w:r>
      <w:r w:rsidR="00447290" w:rsidRPr="00CD3121">
        <w:rPr>
          <w:color w:val="auto"/>
          <w:sz w:val="18"/>
          <w:szCs w:val="18"/>
        </w:rPr>
        <w:t> ?</w:t>
      </w:r>
      <w:r w:rsidR="00447290" w:rsidRPr="00CD3121">
        <w:rPr>
          <w:color w:val="auto"/>
          <w:sz w:val="18"/>
          <w:szCs w:val="18"/>
        </w:rPr>
        <w:br/>
      </w:r>
      <w:r w:rsidR="00447290" w:rsidRPr="00CD3121">
        <w:rPr>
          <w:sz w:val="18"/>
          <w:szCs w:val="18"/>
        </w:rPr>
        <w:t>(FG) : glissement via les 2 calculs (anciennes + nouvelles régions</w:t>
      </w:r>
      <w:proofErr w:type="gramStart"/>
      <w:r w:rsidR="00447290" w:rsidRPr="00CD3121">
        <w:rPr>
          <w:sz w:val="18"/>
          <w:szCs w:val="18"/>
        </w:rPr>
        <w:t>)</w:t>
      </w:r>
      <w:proofErr w:type="gramEnd"/>
      <w:r w:rsidR="00447290" w:rsidRPr="00CD3121">
        <w:rPr>
          <w:sz w:val="18"/>
          <w:szCs w:val="18"/>
        </w:rPr>
        <w:br/>
        <w:t>+ réunion à venir spéciale « formations en Drac »</w:t>
      </w:r>
    </w:p>
    <w:p w:rsidR="00CD3121" w:rsidRPr="00CD3121" w:rsidRDefault="00447290" w:rsidP="00CD3121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u w:val="single"/>
        </w:rPr>
      </w:pPr>
      <w:r w:rsidRPr="00213D5C">
        <w:rPr>
          <w:color w:val="auto"/>
          <w:u w:val="single"/>
        </w:rPr>
        <w:t>Snac-Fsu </w:t>
      </w:r>
      <w:proofErr w:type="gramStart"/>
      <w:r w:rsidRPr="00213D5C">
        <w:rPr>
          <w:color w:val="auto"/>
        </w:rPr>
        <w:t>:</w:t>
      </w:r>
      <w:bookmarkStart w:id="0" w:name="_GoBack"/>
      <w:bookmarkEnd w:id="0"/>
      <w:r w:rsidR="0083551C" w:rsidRPr="0083551C">
        <w:br/>
        <w:t>.</w:t>
      </w:r>
      <w:proofErr w:type="gramEnd"/>
      <w:r w:rsidR="0083551C" w:rsidRPr="0083551C">
        <w:t xml:space="preserve"> </w:t>
      </w:r>
      <w:r w:rsidR="0083551C" w:rsidRPr="0083551C">
        <w:rPr>
          <w:sz w:val="18"/>
          <w:szCs w:val="18"/>
        </w:rPr>
        <w:t xml:space="preserve">rappel : </w:t>
      </w:r>
      <w:proofErr w:type="spellStart"/>
      <w:r w:rsidR="0083551C" w:rsidRPr="0083551C">
        <w:rPr>
          <w:sz w:val="18"/>
          <w:szCs w:val="18"/>
        </w:rPr>
        <w:t>pb</w:t>
      </w:r>
      <w:proofErr w:type="spellEnd"/>
      <w:r w:rsidR="00CD3121">
        <w:rPr>
          <w:sz w:val="18"/>
          <w:szCs w:val="18"/>
        </w:rPr>
        <w:t xml:space="preserve"> entre EP et MCC</w:t>
      </w:r>
      <w:r w:rsidR="0083551C" w:rsidRPr="0083551C">
        <w:rPr>
          <w:sz w:val="18"/>
          <w:szCs w:val="18"/>
        </w:rPr>
        <w:t xml:space="preserve"> </w:t>
      </w:r>
      <w:r w:rsidR="00CD3121">
        <w:rPr>
          <w:sz w:val="18"/>
          <w:szCs w:val="18"/>
        </w:rPr>
        <w:t>d’</w:t>
      </w:r>
      <w:r w:rsidR="0083551C" w:rsidRPr="00CD3121">
        <w:rPr>
          <w:b/>
          <w:sz w:val="18"/>
          <w:szCs w:val="18"/>
        </w:rPr>
        <w:t>uniformisation des fiches évaluation</w:t>
      </w:r>
      <w:r w:rsidR="0083551C">
        <w:rPr>
          <w:sz w:val="18"/>
          <w:szCs w:val="18"/>
        </w:rPr>
        <w:t xml:space="preserve"> (</w:t>
      </w:r>
      <w:proofErr w:type="spellStart"/>
      <w:r w:rsidR="0083551C">
        <w:rPr>
          <w:sz w:val="18"/>
          <w:szCs w:val="18"/>
        </w:rPr>
        <w:t>cf</w:t>
      </w:r>
      <w:proofErr w:type="spellEnd"/>
      <w:r w:rsidR="0083551C">
        <w:rPr>
          <w:sz w:val="18"/>
          <w:szCs w:val="18"/>
        </w:rPr>
        <w:t xml:space="preserve"> volet « formation »</w:t>
      </w:r>
      <w:proofErr w:type="gramStart"/>
      <w:r w:rsidR="0083551C">
        <w:rPr>
          <w:sz w:val="18"/>
          <w:szCs w:val="18"/>
        </w:rPr>
        <w:t>)</w:t>
      </w:r>
      <w:proofErr w:type="gramEnd"/>
      <w:r w:rsidR="0083551C">
        <w:rPr>
          <w:sz w:val="18"/>
          <w:szCs w:val="18"/>
        </w:rPr>
        <w:br/>
      </w:r>
      <w:r w:rsidR="00CD3121">
        <w:rPr>
          <w:sz w:val="18"/>
          <w:szCs w:val="18"/>
        </w:rPr>
        <w:t>(</w:t>
      </w:r>
      <w:r w:rsidR="0083551C">
        <w:rPr>
          <w:sz w:val="18"/>
          <w:szCs w:val="18"/>
        </w:rPr>
        <w:t xml:space="preserve">. difficultés </w:t>
      </w:r>
      <w:r w:rsidR="00CD3121">
        <w:rPr>
          <w:sz w:val="18"/>
          <w:szCs w:val="18"/>
        </w:rPr>
        <w:t xml:space="preserve">pour </w:t>
      </w:r>
      <w:r w:rsidR="0083551C">
        <w:rPr>
          <w:sz w:val="18"/>
          <w:szCs w:val="18"/>
        </w:rPr>
        <w:t>obtenir des conseils pour trouver une formation adaptée</w:t>
      </w:r>
      <w:r w:rsidR="00CD3121">
        <w:rPr>
          <w:sz w:val="18"/>
          <w:szCs w:val="18"/>
        </w:rPr>
        <w:t>)</w:t>
      </w:r>
      <w:r w:rsidR="0083551C">
        <w:rPr>
          <w:sz w:val="18"/>
          <w:szCs w:val="18"/>
        </w:rPr>
        <w:br/>
        <w:t xml:space="preserve">. attention aux </w:t>
      </w:r>
      <w:r w:rsidR="0083551C" w:rsidRPr="00C90572">
        <w:rPr>
          <w:b/>
          <w:sz w:val="18"/>
          <w:szCs w:val="18"/>
        </w:rPr>
        <w:t>primo-managers</w:t>
      </w:r>
      <w:r w:rsidR="0083551C">
        <w:rPr>
          <w:sz w:val="18"/>
          <w:szCs w:val="18"/>
        </w:rPr>
        <w:t xml:space="preserve"> : se former ne suffit pas pour éviter le porte-à-faux </w:t>
      </w:r>
      <w:r w:rsidR="00AE3180">
        <w:rPr>
          <w:sz w:val="18"/>
          <w:szCs w:val="18"/>
        </w:rPr>
        <w:t xml:space="preserve">des cadres intermédiaires </w:t>
      </w:r>
      <w:r w:rsidR="0083551C">
        <w:rPr>
          <w:sz w:val="18"/>
          <w:szCs w:val="18"/>
        </w:rPr>
        <w:t>entre équipe et supérieurs (difficultés à mettre en œuvre les formations suivies selon l’environnement réel de travail)</w:t>
      </w:r>
      <w:r w:rsidR="0083551C">
        <w:rPr>
          <w:sz w:val="18"/>
          <w:szCs w:val="18"/>
        </w:rPr>
        <w:br/>
        <w:t xml:space="preserve">. </w:t>
      </w:r>
      <w:proofErr w:type="spellStart"/>
      <w:r w:rsidR="00B86ED6">
        <w:rPr>
          <w:sz w:val="18"/>
          <w:szCs w:val="18"/>
        </w:rPr>
        <w:t>pb</w:t>
      </w:r>
      <w:proofErr w:type="spellEnd"/>
      <w:r w:rsidR="00B86ED6">
        <w:rPr>
          <w:sz w:val="18"/>
          <w:szCs w:val="18"/>
        </w:rPr>
        <w:t xml:space="preserve"> </w:t>
      </w:r>
      <w:r w:rsidR="00B86ED6" w:rsidRPr="00CD3121">
        <w:rPr>
          <w:b/>
          <w:sz w:val="18"/>
          <w:szCs w:val="18"/>
        </w:rPr>
        <w:t>articulation entre formation et promotion sociale</w:t>
      </w:r>
      <w:r w:rsidR="00B86ED6">
        <w:rPr>
          <w:sz w:val="18"/>
          <w:szCs w:val="18"/>
        </w:rPr>
        <w:t xml:space="preserve">, évolution de carrière ; profite de la présence de la DRH pour que soit appuyé les demandes d’ouverture de </w:t>
      </w:r>
      <w:proofErr w:type="gramStart"/>
      <w:r w:rsidR="00B86ED6">
        <w:rPr>
          <w:sz w:val="18"/>
          <w:szCs w:val="18"/>
        </w:rPr>
        <w:t xml:space="preserve">concours </w:t>
      </w:r>
      <w:proofErr w:type="gramEnd"/>
      <w:r w:rsidR="00B86ED6">
        <w:rPr>
          <w:sz w:val="18"/>
          <w:szCs w:val="18"/>
        </w:rPr>
        <w:br/>
        <w:t xml:space="preserve">. alerte sur les </w:t>
      </w:r>
      <w:r w:rsidR="00B86ED6" w:rsidRPr="00CD3121">
        <w:rPr>
          <w:b/>
          <w:sz w:val="18"/>
          <w:szCs w:val="18"/>
        </w:rPr>
        <w:t>bilans de compétence à ne pas freiner</w:t>
      </w:r>
      <w:r w:rsidR="00B86ED6">
        <w:rPr>
          <w:sz w:val="18"/>
          <w:szCs w:val="18"/>
        </w:rPr>
        <w:t xml:space="preserve"> (ex. Louvre, budget contraint argué, accord OS pour ajuster les formations si accord agent mais retours négatifs = bilans compétence moins performant si groupe</w:t>
      </w:r>
      <w:r w:rsidR="00B86ED6">
        <w:rPr>
          <w:sz w:val="18"/>
          <w:szCs w:val="18"/>
        </w:rPr>
        <w:br/>
        <w:t>. EAC (</w:t>
      </w:r>
      <w:proofErr w:type="spellStart"/>
      <w:r w:rsidR="00B86ED6" w:rsidRPr="00CD3121">
        <w:rPr>
          <w:b/>
          <w:sz w:val="18"/>
          <w:szCs w:val="18"/>
        </w:rPr>
        <w:t>éduca</w:t>
      </w:r>
      <w:proofErr w:type="spellEnd"/>
      <w:r w:rsidR="00B86ED6" w:rsidRPr="00CD3121">
        <w:rPr>
          <w:b/>
          <w:sz w:val="18"/>
          <w:szCs w:val="18"/>
        </w:rPr>
        <w:t>° artistique et culturelle</w:t>
      </w:r>
      <w:r w:rsidR="00B86ED6">
        <w:rPr>
          <w:sz w:val="18"/>
          <w:szCs w:val="18"/>
        </w:rPr>
        <w:t xml:space="preserve">) : engage l’administration à s’informer de la pédagogie prônée sur le site du … ministère de la culture = </w:t>
      </w:r>
      <w:r w:rsidR="00B86ED6" w:rsidRPr="00CD3121">
        <w:rPr>
          <w:b/>
          <w:sz w:val="18"/>
          <w:szCs w:val="18"/>
        </w:rPr>
        <w:t>lien entre pratique des arts plastiques et théorie histoire art</w:t>
      </w:r>
      <w:r w:rsidR="00CD3121">
        <w:rPr>
          <w:sz w:val="18"/>
          <w:szCs w:val="18"/>
        </w:rPr>
        <w:br/>
      </w:r>
      <w:r w:rsidR="00CD3121" w:rsidRPr="00CD3121">
        <w:rPr>
          <w:sz w:val="18"/>
          <w:szCs w:val="18"/>
        </w:rPr>
        <w:t xml:space="preserve">. passerelles </w:t>
      </w:r>
      <w:r w:rsidR="00CD3121" w:rsidRPr="00CD3121">
        <w:rPr>
          <w:b/>
          <w:sz w:val="18"/>
          <w:szCs w:val="18"/>
        </w:rPr>
        <w:t>formations entre centrale et EP</w:t>
      </w:r>
      <w:r w:rsidR="00CD3121" w:rsidRPr="00CD3121">
        <w:rPr>
          <w:sz w:val="18"/>
          <w:szCs w:val="18"/>
        </w:rPr>
        <w:t> : exemple de refus de formation à l’INP, …</w:t>
      </w:r>
      <w:r w:rsidR="00CD3121">
        <w:rPr>
          <w:b/>
          <w:sz w:val="18"/>
          <w:szCs w:val="18"/>
        </w:rPr>
        <w:t xml:space="preserve"> </w:t>
      </w:r>
    </w:p>
    <w:p w:rsidR="00447290" w:rsidRPr="00B874F4" w:rsidRDefault="00447290" w:rsidP="00B7436A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 w:rsidRPr="00447290">
        <w:rPr>
          <w:color w:val="auto"/>
          <w:u w:val="single"/>
        </w:rPr>
        <w:t>Administration</w:t>
      </w:r>
      <w:r>
        <w:rPr>
          <w:color w:val="auto"/>
        </w:rPr>
        <w:br/>
      </w:r>
      <w:r w:rsidRPr="00CD3121">
        <w:rPr>
          <w:color w:val="auto"/>
          <w:sz w:val="18"/>
          <w:szCs w:val="18"/>
        </w:rPr>
        <w:t>.</w:t>
      </w:r>
      <w:r w:rsidRPr="00CD3121">
        <w:rPr>
          <w:sz w:val="18"/>
          <w:szCs w:val="18"/>
        </w:rPr>
        <w:t xml:space="preserve"> Note pluriannuelle présentée </w:t>
      </w:r>
      <w:r w:rsidRPr="00CD3121">
        <w:rPr>
          <w:b/>
          <w:sz w:val="18"/>
          <w:szCs w:val="18"/>
        </w:rPr>
        <w:t>pour validation au CTM du 7 septembre</w:t>
      </w:r>
      <w:r w:rsidRPr="00CD3121">
        <w:rPr>
          <w:sz w:val="18"/>
          <w:szCs w:val="18"/>
        </w:rPr>
        <w:t xml:space="preserve"> (permet de présenter les plans de formation 2017 le plus tôt)</w:t>
      </w:r>
      <w:r w:rsidR="000E0EC1" w:rsidRPr="00CD3121">
        <w:rPr>
          <w:sz w:val="18"/>
          <w:szCs w:val="18"/>
        </w:rPr>
        <w:br/>
        <w:t xml:space="preserve">. DRH désolée d’annoncer le </w:t>
      </w:r>
      <w:r w:rsidR="000E0EC1" w:rsidRPr="00CD3121">
        <w:rPr>
          <w:b/>
          <w:sz w:val="18"/>
          <w:szCs w:val="18"/>
        </w:rPr>
        <w:t>départ de V. Astien</w:t>
      </w:r>
      <w:r w:rsidR="000E0EC1" w:rsidRPr="00CD3121">
        <w:rPr>
          <w:sz w:val="18"/>
          <w:szCs w:val="18"/>
        </w:rPr>
        <w:t xml:space="preserve"> &gt; ville Paris</w:t>
      </w:r>
      <w:r w:rsidR="00EA03DF" w:rsidRPr="00CD3121">
        <w:rPr>
          <w:sz w:val="18"/>
          <w:szCs w:val="18"/>
        </w:rPr>
        <w:t xml:space="preserve"> (pas pu la retenir…)</w:t>
      </w:r>
      <w:r w:rsidR="00CD28C6" w:rsidRPr="00CD3121">
        <w:rPr>
          <w:sz w:val="18"/>
          <w:szCs w:val="18"/>
        </w:rPr>
        <w:t xml:space="preserve"> </w:t>
      </w:r>
      <w:r w:rsidR="00CD28C6" w:rsidRPr="00CD3121">
        <w:rPr>
          <w:sz w:val="18"/>
          <w:szCs w:val="18"/>
        </w:rPr>
        <w:br/>
        <w:t>= remplacée pa</w:t>
      </w:r>
      <w:r w:rsidR="0083551C" w:rsidRPr="00CD3121">
        <w:rPr>
          <w:sz w:val="18"/>
          <w:szCs w:val="18"/>
        </w:rPr>
        <w:t>r</w:t>
      </w:r>
      <w:r w:rsidR="00CD28C6" w:rsidRPr="00CD3121">
        <w:rPr>
          <w:sz w:val="18"/>
          <w:szCs w:val="18"/>
        </w:rPr>
        <w:t xml:space="preserve"> Thierry </w:t>
      </w:r>
      <w:proofErr w:type="spellStart"/>
      <w:r w:rsidR="00CD28C6" w:rsidRPr="00CD3121">
        <w:rPr>
          <w:sz w:val="18"/>
          <w:szCs w:val="18"/>
        </w:rPr>
        <w:t>Daviau</w:t>
      </w:r>
      <w:proofErr w:type="spellEnd"/>
      <w:r w:rsidR="00CD28C6" w:rsidRPr="00CD3121">
        <w:rPr>
          <w:sz w:val="18"/>
          <w:szCs w:val="18"/>
        </w:rPr>
        <w:t xml:space="preserve"> (IGPDE)</w:t>
      </w:r>
    </w:p>
    <w:sectPr w:rsidR="00447290" w:rsidRPr="00B874F4">
      <w:footerReference w:type="default" r:id="rId8"/>
      <w:pgSz w:w="11906" w:h="16838"/>
      <w:pgMar w:top="1134" w:right="1134" w:bottom="766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1A" w:rsidRDefault="00B71A1A">
      <w:pPr>
        <w:spacing w:after="0" w:line="240" w:lineRule="auto"/>
      </w:pPr>
      <w:r>
        <w:separator/>
      </w:r>
    </w:p>
  </w:endnote>
  <w:endnote w:type="continuationSeparator" w:id="0">
    <w:p w:rsidR="00B71A1A" w:rsidRDefault="00B7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8D" w:rsidRDefault="00BC688D">
    <w:pPr>
      <w:pStyle w:val="Pieddepage"/>
    </w:pPr>
  </w:p>
  <w:p w:rsidR="00BC688D" w:rsidRDefault="00B71A1A">
    <w:pPr>
      <w:pStyle w:val="Pieddepage"/>
      <w:jc w:val="center"/>
      <w:rPr>
        <w:sz w:val="16"/>
        <w:szCs w:val="16"/>
      </w:rPr>
    </w:pPr>
    <w:sdt>
      <w:sdtPr>
        <w:id w:val="4094"/>
      </w:sdtPr>
      <w:sdtEndPr/>
      <w:sdtContent>
        <w:r w:rsidR="00626027">
          <w:rPr>
            <w:sz w:val="16"/>
            <w:szCs w:val="16"/>
          </w:rPr>
          <w:t>GT commission formation MCC : n</w:t>
        </w:r>
        <w:r w:rsidR="00F55F9A">
          <w:rPr>
            <w:sz w:val="16"/>
            <w:szCs w:val="16"/>
          </w:rPr>
          <w:t>otes pluriannuelles 2014-16 (</w:t>
        </w:r>
        <w:r w:rsidR="00626027">
          <w:rPr>
            <w:sz w:val="16"/>
            <w:szCs w:val="16"/>
          </w:rPr>
          <w:t>bilan) &amp; 2017-19 (</w:t>
        </w:r>
        <w:r w:rsidR="00F55F9A">
          <w:rPr>
            <w:sz w:val="16"/>
            <w:szCs w:val="16"/>
          </w:rPr>
          <w:t>pour validation au CT du 7 sept.</w:t>
        </w:r>
        <w:r w:rsidR="00626027">
          <w:rPr>
            <w:sz w:val="16"/>
            <w:szCs w:val="16"/>
          </w:rPr>
          <w:t xml:space="preserve">) – </w:t>
        </w:r>
        <w:r w:rsidR="00F55F9A">
          <w:rPr>
            <w:sz w:val="16"/>
            <w:szCs w:val="16"/>
          </w:rPr>
          <w:t>6 septembre</w:t>
        </w:r>
        <w:r w:rsidR="00626027">
          <w:rPr>
            <w:sz w:val="16"/>
            <w:szCs w:val="16"/>
          </w:rPr>
          <w:t xml:space="preserve"> 2016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1A" w:rsidRDefault="00B71A1A">
      <w:pPr>
        <w:spacing w:after="0" w:line="240" w:lineRule="auto"/>
      </w:pPr>
      <w:r>
        <w:separator/>
      </w:r>
    </w:p>
  </w:footnote>
  <w:footnote w:type="continuationSeparator" w:id="0">
    <w:p w:rsidR="00B71A1A" w:rsidRDefault="00B7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9C4"/>
    <w:multiLevelType w:val="multilevel"/>
    <w:tmpl w:val="981CEB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3472A2"/>
    <w:multiLevelType w:val="multilevel"/>
    <w:tmpl w:val="FCD64A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626B1C"/>
    <w:multiLevelType w:val="multilevel"/>
    <w:tmpl w:val="C848F100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A864C1"/>
    <w:multiLevelType w:val="multilevel"/>
    <w:tmpl w:val="3A261F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8D"/>
    <w:rsid w:val="00070394"/>
    <w:rsid w:val="000A3F44"/>
    <w:rsid w:val="000E0EC1"/>
    <w:rsid w:val="001221B7"/>
    <w:rsid w:val="00151CB8"/>
    <w:rsid w:val="0015340D"/>
    <w:rsid w:val="001B07D0"/>
    <w:rsid w:val="001C3B07"/>
    <w:rsid w:val="001C67BA"/>
    <w:rsid w:val="002058E7"/>
    <w:rsid w:val="00213D5C"/>
    <w:rsid w:val="002509C2"/>
    <w:rsid w:val="002563D8"/>
    <w:rsid w:val="00287759"/>
    <w:rsid w:val="003470BC"/>
    <w:rsid w:val="003863FC"/>
    <w:rsid w:val="00395476"/>
    <w:rsid w:val="003F36C7"/>
    <w:rsid w:val="00447290"/>
    <w:rsid w:val="004515DF"/>
    <w:rsid w:val="004602D6"/>
    <w:rsid w:val="004814FB"/>
    <w:rsid w:val="00491F3C"/>
    <w:rsid w:val="004A63A6"/>
    <w:rsid w:val="004C7AF2"/>
    <w:rsid w:val="0052340C"/>
    <w:rsid w:val="00527648"/>
    <w:rsid w:val="00576597"/>
    <w:rsid w:val="00583B2C"/>
    <w:rsid w:val="005A3841"/>
    <w:rsid w:val="005C40EA"/>
    <w:rsid w:val="00626027"/>
    <w:rsid w:val="006826A3"/>
    <w:rsid w:val="006B56BD"/>
    <w:rsid w:val="006D7213"/>
    <w:rsid w:val="006E470C"/>
    <w:rsid w:val="007126D9"/>
    <w:rsid w:val="0071353B"/>
    <w:rsid w:val="00761336"/>
    <w:rsid w:val="00784CC1"/>
    <w:rsid w:val="007A603C"/>
    <w:rsid w:val="007E733C"/>
    <w:rsid w:val="00807FA5"/>
    <w:rsid w:val="0081105B"/>
    <w:rsid w:val="008218E1"/>
    <w:rsid w:val="00831D99"/>
    <w:rsid w:val="0083551C"/>
    <w:rsid w:val="00844BF0"/>
    <w:rsid w:val="008600FE"/>
    <w:rsid w:val="00866AB3"/>
    <w:rsid w:val="008754BD"/>
    <w:rsid w:val="008C39AA"/>
    <w:rsid w:val="00932C06"/>
    <w:rsid w:val="009746F1"/>
    <w:rsid w:val="00977834"/>
    <w:rsid w:val="00981FEA"/>
    <w:rsid w:val="00A8502F"/>
    <w:rsid w:val="00AE3180"/>
    <w:rsid w:val="00AE493A"/>
    <w:rsid w:val="00AF1080"/>
    <w:rsid w:val="00B372B7"/>
    <w:rsid w:val="00B71A1A"/>
    <w:rsid w:val="00B7436A"/>
    <w:rsid w:val="00B86ED6"/>
    <w:rsid w:val="00B874F4"/>
    <w:rsid w:val="00BA4726"/>
    <w:rsid w:val="00BC688D"/>
    <w:rsid w:val="00BD38B0"/>
    <w:rsid w:val="00C10B03"/>
    <w:rsid w:val="00C124BE"/>
    <w:rsid w:val="00C31EC7"/>
    <w:rsid w:val="00C33775"/>
    <w:rsid w:val="00C45737"/>
    <w:rsid w:val="00C90572"/>
    <w:rsid w:val="00CD28C6"/>
    <w:rsid w:val="00CD3121"/>
    <w:rsid w:val="00D520C2"/>
    <w:rsid w:val="00DC7E13"/>
    <w:rsid w:val="00E253EC"/>
    <w:rsid w:val="00E3626F"/>
    <w:rsid w:val="00E64E48"/>
    <w:rsid w:val="00E94CDE"/>
    <w:rsid w:val="00EA03DF"/>
    <w:rsid w:val="00EA0841"/>
    <w:rsid w:val="00EA6A8A"/>
    <w:rsid w:val="00F30A4C"/>
    <w:rsid w:val="00F3787B"/>
    <w:rsid w:val="00F478A0"/>
    <w:rsid w:val="00F55F9A"/>
    <w:rsid w:val="00F74395"/>
    <w:rsid w:val="00FE5A55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117B1A"/>
  </w:style>
  <w:style w:type="character" w:customStyle="1" w:styleId="PieddepageCar">
    <w:name w:val="Pied de page Car"/>
    <w:basedOn w:val="Policepardfaut"/>
    <w:link w:val="Pieddepage"/>
    <w:uiPriority w:val="99"/>
    <w:rsid w:val="00117B1A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B1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alibri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D53A3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17B1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17B1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B1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117B1A"/>
  </w:style>
  <w:style w:type="character" w:customStyle="1" w:styleId="PieddepageCar">
    <w:name w:val="Pied de page Car"/>
    <w:basedOn w:val="Policepardfaut"/>
    <w:link w:val="Pieddepage"/>
    <w:uiPriority w:val="99"/>
    <w:rsid w:val="00117B1A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B1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alibri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D53A3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17B1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17B1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B1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1590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Hamelin Laurence</dc:creator>
  <cp:lastModifiedBy>Hamelin Laurence</cp:lastModifiedBy>
  <cp:revision>92</cp:revision>
  <cp:lastPrinted>2016-05-23T10:49:00Z</cp:lastPrinted>
  <dcterms:created xsi:type="dcterms:W3CDTF">2016-09-06T14:13:00Z</dcterms:created>
  <dcterms:modified xsi:type="dcterms:W3CDTF">2016-09-07T12:34:00Z</dcterms:modified>
  <dc:language>fr-FR</dc:language>
</cp:coreProperties>
</file>