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67" w:rsidRDefault="00735F97" w:rsidP="00066967">
      <w:pPr>
        <w:spacing w:line="115" w:lineRule="atLeast"/>
        <w:jc w:val="center"/>
        <w:rPr>
          <w:sz w:val="18"/>
          <w:szCs w:val="18"/>
        </w:rPr>
      </w:pPr>
      <w:r>
        <w:rPr>
          <w:sz w:val="28"/>
          <w:szCs w:val="28"/>
          <w:u w:val="single"/>
        </w:rPr>
        <w:t>Commission formation Louvre</w:t>
      </w:r>
      <w:r>
        <w:rPr>
          <w:sz w:val="28"/>
          <w:szCs w:val="28"/>
          <w:u w:val="single"/>
        </w:rPr>
        <w:br/>
      </w:r>
      <w:r w:rsidRPr="00735F97">
        <w:rPr>
          <w:b/>
          <w:sz w:val="24"/>
          <w:szCs w:val="24"/>
        </w:rPr>
        <w:t>5 mars 2018</w:t>
      </w:r>
      <w:r>
        <w:rPr>
          <w:sz w:val="28"/>
          <w:szCs w:val="28"/>
          <w:u w:val="single"/>
        </w:rPr>
        <w:br/>
      </w:r>
      <w:r w:rsidR="0008600F" w:rsidRPr="00735F97">
        <w:rPr>
          <w:i/>
          <w:sz w:val="18"/>
          <w:szCs w:val="18"/>
        </w:rPr>
        <w:t>notes</w:t>
      </w:r>
      <w:r w:rsidR="00066967" w:rsidRPr="00735F97">
        <w:rPr>
          <w:i/>
          <w:sz w:val="18"/>
          <w:szCs w:val="18"/>
        </w:rPr>
        <w:t xml:space="preserve"> FSU</w:t>
      </w:r>
      <w:r w:rsidR="00066967">
        <w:rPr>
          <w:sz w:val="28"/>
          <w:szCs w:val="28"/>
          <w:u w:val="single"/>
        </w:rPr>
        <w:br/>
      </w:r>
    </w:p>
    <w:p w:rsidR="00066967" w:rsidRDefault="00066967" w:rsidP="00066967">
      <w:pPr>
        <w:spacing w:line="115" w:lineRule="atLeast"/>
        <w:jc w:val="both"/>
      </w:pPr>
    </w:p>
    <w:p w:rsidR="006E7D5E" w:rsidRDefault="00335A6E">
      <w:r>
        <w:rPr>
          <w:u w:val="single"/>
        </w:rPr>
        <w:t xml:space="preserve">Administration : </w:t>
      </w:r>
      <w:r>
        <w:t>M. Detrez-Jacquin (DRH, président</w:t>
      </w:r>
      <w:r w:rsidR="00400EF3">
        <w:t xml:space="preserve"> de la CF</w:t>
      </w:r>
      <w:r>
        <w:t>), C. Schoeser (</w:t>
      </w:r>
      <w:proofErr w:type="spellStart"/>
      <w:r>
        <w:t>serv</w:t>
      </w:r>
      <w:proofErr w:type="spellEnd"/>
      <w:r>
        <w:t xml:space="preserve">. Recrutement-mobilité), </w:t>
      </w:r>
      <w:r w:rsidR="00400EF3">
        <w:t>Elodie Cabre</w:t>
      </w:r>
      <w:r w:rsidR="002E75E6">
        <w:t xml:space="preserve"> (</w:t>
      </w:r>
      <w:r w:rsidR="002E75E6" w:rsidRPr="002E75E6">
        <w:t>service formation et développement des compétences</w:t>
      </w:r>
      <w:r w:rsidR="002E75E6">
        <w:t>)</w:t>
      </w:r>
    </w:p>
    <w:p w:rsidR="006E7D5E" w:rsidRDefault="00335A6E">
      <w:pPr>
        <w:spacing w:after="0"/>
      </w:pPr>
      <w:r>
        <w:rPr>
          <w:u w:val="single"/>
        </w:rPr>
        <w:t>Représentants du personnel :</w:t>
      </w:r>
      <w:proofErr w:type="gramStart"/>
      <w:r w:rsidR="00A176FB">
        <w:t> </w:t>
      </w:r>
      <w:r w:rsidR="00C0184D">
        <w:t xml:space="preserve"> </w:t>
      </w:r>
      <w:r w:rsidR="00735F97">
        <w:t>Bibata</w:t>
      </w:r>
      <w:proofErr w:type="gramEnd"/>
      <w:r w:rsidR="00735F97">
        <w:t xml:space="preserve"> +…</w:t>
      </w:r>
      <w:r w:rsidR="00BD09F3">
        <w:t xml:space="preserve"> </w:t>
      </w:r>
      <w:r>
        <w:t xml:space="preserve">(SUD) ; </w:t>
      </w:r>
      <w:r w:rsidR="00735F97">
        <w:t>Gary Guillaud</w:t>
      </w:r>
      <w:r w:rsidR="00400EF3">
        <w:t xml:space="preserve"> +</w:t>
      </w:r>
      <w:r w:rsidR="00C0184D">
        <w:t xml:space="preserve"> N. Zandague </w:t>
      </w:r>
      <w:r>
        <w:t>(CGT) ; L. Hamelin (FSU)</w:t>
      </w:r>
    </w:p>
    <w:p w:rsidR="006E7D5E" w:rsidRDefault="006E7D5E" w:rsidP="00AC1860">
      <w:pPr>
        <w:spacing w:after="0" w:line="240" w:lineRule="auto"/>
      </w:pPr>
    </w:p>
    <w:p w:rsidR="00546EAE" w:rsidRDefault="00546EAE" w:rsidP="00AC1860">
      <w:pPr>
        <w:spacing w:after="0" w:line="240" w:lineRule="auto"/>
      </w:pPr>
    </w:p>
    <w:p w:rsidR="00546EAE" w:rsidRDefault="00546EAE" w:rsidP="00AC1860">
      <w:pPr>
        <w:spacing w:after="0" w:line="240" w:lineRule="auto"/>
      </w:pPr>
    </w:p>
    <w:p w:rsidR="006E7D5E" w:rsidRPr="00400EF3" w:rsidRDefault="00735F97" w:rsidP="00546EAE">
      <w:pPr>
        <w:spacing w:after="0" w:line="240" w:lineRule="auto"/>
        <w:jc w:val="center"/>
        <w:rPr>
          <w:u w:val="single"/>
        </w:rPr>
      </w:pPr>
      <w:r w:rsidRPr="00400EF3">
        <w:rPr>
          <w:u w:val="single"/>
        </w:rPr>
        <w:t>2</w:t>
      </w:r>
      <w:r w:rsidR="00335A6E" w:rsidRPr="00400EF3">
        <w:rPr>
          <w:u w:val="single"/>
        </w:rPr>
        <w:t xml:space="preserve"> points à l’ordre du jour :</w:t>
      </w:r>
    </w:p>
    <w:p w:rsidR="006E7D5E" w:rsidRDefault="00946D6D" w:rsidP="00546EAE">
      <w:pPr>
        <w:pStyle w:val="Paragraphedeliste"/>
        <w:numPr>
          <w:ilvl w:val="0"/>
          <w:numId w:val="1"/>
        </w:numPr>
        <w:spacing w:after="0" w:line="240" w:lineRule="auto"/>
        <w:ind w:left="851" w:hanging="284"/>
      </w:pPr>
      <w:r>
        <w:t>Bilan formation 2017 : présentation</w:t>
      </w:r>
      <w:r w:rsidR="0008600F">
        <w:t xml:space="preserve"> (</w:t>
      </w:r>
      <w:r>
        <w:t>doc transmis, 93 p.</w:t>
      </w:r>
      <w:r w:rsidR="0008600F">
        <w:t>)</w:t>
      </w:r>
    </w:p>
    <w:p w:rsidR="003661B6" w:rsidRDefault="00946D6D" w:rsidP="00546EAE">
      <w:pPr>
        <w:pStyle w:val="Paragraphedeliste"/>
        <w:numPr>
          <w:ilvl w:val="0"/>
          <w:numId w:val="1"/>
        </w:numPr>
        <w:spacing w:after="0" w:line="240" w:lineRule="auto"/>
        <w:ind w:left="851" w:hanging="284"/>
      </w:pPr>
      <w:r>
        <w:t>Plan de formation et développement des compétences : présentation (doc transmis, 37 p.)</w:t>
      </w:r>
    </w:p>
    <w:p w:rsidR="00400EF3" w:rsidRDefault="00400EF3" w:rsidP="003661B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94169D" w:rsidRDefault="0094169D" w:rsidP="003661B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400EF3" w:rsidRPr="00A176FB" w:rsidRDefault="009012F2" w:rsidP="00400EF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CR der CF</w:t>
      </w:r>
    </w:p>
    <w:p w:rsidR="00212A46" w:rsidRDefault="00400EF3" w:rsidP="00212A4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t xml:space="preserve">CGT demande un réel PV de CF </w:t>
      </w:r>
      <w:r w:rsidR="009012F2">
        <w:t xml:space="preserve">plutôt que le CR transmis avec erreurs et intervenants souvent non définis </w:t>
      </w:r>
      <w:r>
        <w:t>(&gt; validation du CR différé)</w:t>
      </w:r>
      <w:r w:rsidR="004F02F1">
        <w:t>.</w:t>
      </w:r>
    </w:p>
    <w:p w:rsidR="00212A46" w:rsidRDefault="00212A46" w:rsidP="00212A4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212A46" w:rsidRPr="00A176FB" w:rsidRDefault="00212A46" w:rsidP="00212A4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400EF3" w:rsidRPr="00212A46" w:rsidRDefault="00212A46" w:rsidP="001000E7">
      <w:pPr>
        <w:pStyle w:val="Corpsdetexte"/>
        <w:spacing w:after="0" w:line="115" w:lineRule="atLeast"/>
      </w:pPr>
      <w:r>
        <w:t>Présentation</w:t>
      </w:r>
      <w:r>
        <w:t xml:space="preserve"> du bilan 2017 et du plan 2018,</w:t>
      </w:r>
      <w:r>
        <w:t xml:space="preserve"> </w:t>
      </w:r>
      <w:r w:rsidR="001000E7">
        <w:br/>
      </w:r>
      <w:r>
        <w:t>par Elodie Cabre</w:t>
      </w:r>
      <w:r w:rsidR="00641307">
        <w:t xml:space="preserve">, </w:t>
      </w:r>
      <w:r w:rsidR="00641307" w:rsidRPr="001000E7">
        <w:rPr>
          <w:i/>
        </w:rPr>
        <w:t>chef du service formation et développement des compétences</w:t>
      </w:r>
    </w:p>
    <w:p w:rsidR="0094169D" w:rsidRDefault="0094169D" w:rsidP="003661B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3661B6" w:rsidRPr="00772110" w:rsidRDefault="00400EF3" w:rsidP="00212A46">
      <w:pPr>
        <w:spacing w:after="0" w:line="240" w:lineRule="auto"/>
      </w:pPr>
      <w:r>
        <w:rPr>
          <w:b/>
          <w:bCs/>
          <w:sz w:val="28"/>
          <w:szCs w:val="28"/>
          <w:u w:val="single"/>
        </w:rPr>
        <w:t>Bilan de formation</w:t>
      </w:r>
      <w:r w:rsidR="00772110" w:rsidRPr="00772110">
        <w:rPr>
          <w:b/>
          <w:bCs/>
          <w:sz w:val="28"/>
          <w:szCs w:val="28"/>
          <w:u w:val="single"/>
        </w:rPr>
        <w:t xml:space="preserve"> </w:t>
      </w:r>
    </w:p>
    <w:p w:rsidR="0094169D" w:rsidRDefault="0094169D" w:rsidP="003661B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4F02F1" w:rsidRPr="004F02F1" w:rsidRDefault="004F02F1" w:rsidP="003661B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CGT</w:t>
      </w:r>
      <w:r w:rsidR="00314F57">
        <w:rPr>
          <w:b/>
          <w:bCs/>
          <w:sz w:val="24"/>
          <w:szCs w:val="24"/>
        </w:rPr>
        <w:t xml:space="preserve"> &amp; </w:t>
      </w:r>
      <w:proofErr w:type="spellStart"/>
      <w:r w:rsidR="00314F57">
        <w:rPr>
          <w:b/>
          <w:bCs/>
          <w:sz w:val="24"/>
          <w:szCs w:val="24"/>
        </w:rPr>
        <w:t>rép</w:t>
      </w:r>
      <w:proofErr w:type="spellEnd"/>
      <w:r w:rsidR="00314F57">
        <w:rPr>
          <w:b/>
          <w:bCs/>
          <w:sz w:val="24"/>
          <w:szCs w:val="24"/>
        </w:rPr>
        <w:t>. RH</w:t>
      </w:r>
    </w:p>
    <w:p w:rsidR="00C737B4" w:rsidRDefault="004F02F1" w:rsidP="008E35B2">
      <w:pPr>
        <w:pStyle w:val="Paragraphedeliste"/>
        <w:numPr>
          <w:ilvl w:val="0"/>
          <w:numId w:val="1"/>
        </w:numPr>
        <w:spacing w:before="60" w:after="0" w:line="240" w:lineRule="auto"/>
        <w:ind w:left="714" w:hanging="357"/>
        <w:contextualSpacing w:val="0"/>
      </w:pPr>
      <w:r>
        <w:t>P. 14</w:t>
      </w:r>
      <w:r w:rsidR="00314F57">
        <w:t xml:space="preserve"> tableau</w:t>
      </w:r>
      <w:r>
        <w:t xml:space="preserve"> budget : demande une ligne spécifique consacrée au </w:t>
      </w:r>
      <w:r w:rsidRPr="00C309CF">
        <w:rPr>
          <w:u w:val="single"/>
        </w:rPr>
        <w:t>budget du DIF</w:t>
      </w:r>
      <w:r>
        <w:t xml:space="preserve"> (&gt; CPF)</w:t>
      </w:r>
    </w:p>
    <w:p w:rsidR="004F02F1" w:rsidRDefault="004F02F1" w:rsidP="008E35B2">
      <w:pPr>
        <w:pStyle w:val="Paragraphedeliste"/>
        <w:numPr>
          <w:ilvl w:val="0"/>
          <w:numId w:val="1"/>
        </w:numPr>
        <w:spacing w:before="60" w:after="0" w:line="240" w:lineRule="auto"/>
        <w:ind w:left="714" w:hanging="357"/>
        <w:contextualSpacing w:val="0"/>
      </w:pPr>
      <w:r w:rsidRPr="00C309CF">
        <w:rPr>
          <w:u w:val="single"/>
        </w:rPr>
        <w:t>Bilans de compétence</w:t>
      </w:r>
      <w:r>
        <w:t xml:space="preserve"> : </w:t>
      </w:r>
      <w:r w:rsidR="003F4303">
        <w:t>combien effectués en 2017 ? Combien d’agents restent en attente de ce bilan </w:t>
      </w:r>
      <w:proofErr w:type="gramStart"/>
      <w:r w:rsidR="003F4303">
        <w:t>?</w:t>
      </w:r>
      <w:proofErr w:type="gramEnd"/>
      <w:r w:rsidR="003F4303">
        <w:br/>
        <w:t xml:space="preserve">(rappel des difficultés liées aux 2 formats de </w:t>
      </w:r>
      <w:proofErr w:type="spellStart"/>
      <w:r w:rsidR="003F4303">
        <w:t>BdC</w:t>
      </w:r>
      <w:proofErr w:type="spellEnd"/>
      <w:r w:rsidR="003F4303">
        <w:t>, l’un semi-collectif, l’autre individuel)</w:t>
      </w:r>
    </w:p>
    <w:p w:rsidR="003F4303" w:rsidRDefault="008A11E2" w:rsidP="008E35B2">
      <w:pPr>
        <w:pStyle w:val="Paragraphedeliste"/>
        <w:numPr>
          <w:ilvl w:val="0"/>
          <w:numId w:val="1"/>
        </w:numPr>
        <w:spacing w:before="60" w:after="0" w:line="240" w:lineRule="auto"/>
        <w:ind w:left="714" w:hanging="357"/>
        <w:contextualSpacing w:val="0"/>
      </w:pPr>
      <w:r w:rsidRPr="00C309CF">
        <w:rPr>
          <w:u w:val="single"/>
        </w:rPr>
        <w:t>Compteurs DIF (&gt; CPF)</w:t>
      </w:r>
      <w:r w:rsidR="00314F57">
        <w:t xml:space="preserve"> sur le principe d’un compte personnel géré par la Caisse des dépôts et consignations (délai mise en place Louvre : juin-juillet 2018 pour un accès à son propre compteur</w:t>
      </w:r>
      <w:proofErr w:type="gramStart"/>
      <w:r w:rsidR="00314F57">
        <w:t>)</w:t>
      </w:r>
      <w:proofErr w:type="gramEnd"/>
      <w:r w:rsidR="00170C18">
        <w:br/>
        <w:t>NB : lien avec</w:t>
      </w:r>
      <w:r w:rsidR="00274E09">
        <w:t xml:space="preserve"> RAFP (retraite complémentaire </w:t>
      </w:r>
      <w:r w:rsidR="00170C18">
        <w:t>des fonctionnaires)</w:t>
      </w:r>
    </w:p>
    <w:p w:rsidR="007871E1" w:rsidRDefault="007871E1" w:rsidP="007871E1">
      <w:pPr>
        <w:spacing w:after="0" w:line="240" w:lineRule="auto"/>
        <w:ind w:left="360"/>
        <w:rPr>
          <w:b/>
          <w:bCs/>
          <w:sz w:val="28"/>
          <w:szCs w:val="28"/>
          <w:u w:val="single"/>
        </w:rPr>
      </w:pPr>
    </w:p>
    <w:p w:rsidR="0094169D" w:rsidRPr="007871E1" w:rsidRDefault="0094169D" w:rsidP="007871E1">
      <w:pPr>
        <w:spacing w:after="0" w:line="240" w:lineRule="auto"/>
        <w:ind w:left="360"/>
        <w:rPr>
          <w:b/>
          <w:bCs/>
          <w:sz w:val="28"/>
          <w:szCs w:val="28"/>
          <w:u w:val="single"/>
        </w:rPr>
      </w:pPr>
    </w:p>
    <w:p w:rsidR="007871E1" w:rsidRPr="004F02F1" w:rsidRDefault="007871E1" w:rsidP="007871E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Snac-Fsu</w:t>
      </w:r>
      <w:r w:rsidRPr="007871E1">
        <w:rPr>
          <w:b/>
          <w:bCs/>
          <w:sz w:val="24"/>
          <w:szCs w:val="24"/>
        </w:rPr>
        <w:t xml:space="preserve"> &amp; </w:t>
      </w:r>
      <w:proofErr w:type="spellStart"/>
      <w:r w:rsidRPr="007871E1">
        <w:rPr>
          <w:b/>
          <w:bCs/>
          <w:sz w:val="24"/>
          <w:szCs w:val="24"/>
        </w:rPr>
        <w:t>rép</w:t>
      </w:r>
      <w:proofErr w:type="spellEnd"/>
      <w:r w:rsidRPr="007871E1">
        <w:rPr>
          <w:b/>
          <w:bCs/>
          <w:sz w:val="24"/>
          <w:szCs w:val="24"/>
        </w:rPr>
        <w:t>. RH</w:t>
      </w:r>
    </w:p>
    <w:p w:rsidR="008D141C" w:rsidRDefault="008D141C" w:rsidP="007871E1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Confusion entretenue entre actions de formation et développement de compétences &gt; </w:t>
      </w:r>
      <w:proofErr w:type="spellStart"/>
      <w:r>
        <w:t>pb</w:t>
      </w:r>
      <w:proofErr w:type="spellEnd"/>
      <w:r>
        <w:t xml:space="preserve"> pour comparer les données chiffrées (ex. budget, nombre de stagiaires, …</w:t>
      </w:r>
      <w:proofErr w:type="gramStart"/>
      <w:r>
        <w:t>)</w:t>
      </w:r>
      <w:proofErr w:type="gramEnd"/>
      <w:r>
        <w:br/>
      </w:r>
      <w:proofErr w:type="spellStart"/>
      <w:r>
        <w:t>Rép</w:t>
      </w:r>
      <w:proofErr w:type="spellEnd"/>
      <w:r>
        <w:t>. DRH : non distinction faite + budget nul pour ces actions</w:t>
      </w:r>
    </w:p>
    <w:p w:rsidR="007871E1" w:rsidRDefault="007871E1" w:rsidP="007871E1">
      <w:pPr>
        <w:pStyle w:val="Paragraphedeliste"/>
        <w:numPr>
          <w:ilvl w:val="0"/>
          <w:numId w:val="1"/>
        </w:numPr>
        <w:spacing w:after="0" w:line="240" w:lineRule="auto"/>
      </w:pPr>
      <w:r>
        <w:t>DIF (&gt; CPF)</w:t>
      </w:r>
      <w:r>
        <w:t xml:space="preserve"> : quel accès aux </w:t>
      </w:r>
      <w:proofErr w:type="spellStart"/>
      <w:r>
        <w:t>qq</w:t>
      </w:r>
      <w:proofErr w:type="spellEnd"/>
      <w:r>
        <w:t xml:space="preserve"> </w:t>
      </w:r>
      <w:r w:rsidRPr="00C309CF">
        <w:rPr>
          <w:u w:val="single"/>
        </w:rPr>
        <w:t>droits du CPF</w:t>
      </w:r>
      <w:r>
        <w:t xml:space="preserve"> (ex. 400h pour les non-diplômés) depuis la date officielle de mise en place – janvier 2017 – </w:t>
      </w:r>
      <w:r w:rsidR="00C309CF">
        <w:t>par anticipation de</w:t>
      </w:r>
      <w:r>
        <w:t xml:space="preserve"> la mise en route réelle (à minima : juin 2018)</w:t>
      </w:r>
      <w:r w:rsidR="00B43BB6">
        <w:t> ?</w:t>
      </w:r>
    </w:p>
    <w:p w:rsidR="00B43BB6" w:rsidRDefault="00B43BB6" w:rsidP="00B43BB6">
      <w:pPr>
        <w:pStyle w:val="Paragraphedeliste"/>
        <w:spacing w:after="0" w:line="240" w:lineRule="auto"/>
      </w:pPr>
      <w:r>
        <w:t>RH : OK droits générés depuis janvier 2017</w:t>
      </w:r>
    </w:p>
    <w:p w:rsidR="00481FB5" w:rsidRDefault="00481FB5" w:rsidP="00481FB5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Id. pour </w:t>
      </w:r>
      <w:r w:rsidR="00C309CF">
        <w:t xml:space="preserve">cette mise en route concernant </w:t>
      </w:r>
      <w:r>
        <w:t>le personnel non familier des outils informatiques ?</w:t>
      </w:r>
      <w:r>
        <w:br/>
      </w:r>
      <w:proofErr w:type="spellStart"/>
      <w:r>
        <w:t>Rép</w:t>
      </w:r>
      <w:proofErr w:type="spellEnd"/>
      <w:r>
        <w:t>. RH : accompagnement par la hiérarchie et le service formation (voir pendant évaluation, volet formation)</w:t>
      </w:r>
    </w:p>
    <w:p w:rsidR="001F4EAF" w:rsidRDefault="001F4EAF" w:rsidP="00481FB5">
      <w:pPr>
        <w:pStyle w:val="Paragraphedeliste"/>
        <w:numPr>
          <w:ilvl w:val="0"/>
          <w:numId w:val="1"/>
        </w:numPr>
        <w:spacing w:after="0" w:line="240" w:lineRule="auto"/>
      </w:pPr>
      <w:r>
        <w:t>Bas p. 3 : « rencontres avec la majorité des directions… »</w:t>
      </w:r>
      <w:r>
        <w:br/>
        <w:t> ? quels CR de ces rencontres/propositions/expression des besoins ?</w:t>
      </w:r>
      <w:r>
        <w:br/>
      </w:r>
      <w:proofErr w:type="spellStart"/>
      <w:r>
        <w:t>Rép</w:t>
      </w:r>
      <w:proofErr w:type="spellEnd"/>
      <w:r>
        <w:t>. RH : tenu compte dans le nouveau plan avec formations correspondantes</w:t>
      </w:r>
    </w:p>
    <w:p w:rsidR="00417B84" w:rsidRDefault="00417B84" w:rsidP="00481FB5">
      <w:pPr>
        <w:pStyle w:val="Paragraphedeliste"/>
        <w:numPr>
          <w:ilvl w:val="0"/>
          <w:numId w:val="1"/>
        </w:numPr>
        <w:spacing w:after="0" w:line="240" w:lineRule="auto"/>
      </w:pPr>
      <w:r>
        <w:t>Haut p. 4</w:t>
      </w:r>
      <w:r w:rsidR="005D68CC">
        <w:t> : « principales nouveautés du plan 2018… préconisations… audit… de la DQAI»</w:t>
      </w:r>
      <w:r w:rsidR="005D68CC">
        <w:br/>
        <w:t> ? où se trouve ce document ? y a-t-on accès ?</w:t>
      </w:r>
      <w:r w:rsidR="005D68CC">
        <w:br/>
      </w:r>
      <w:proofErr w:type="spellStart"/>
      <w:r w:rsidR="005D68CC">
        <w:t>Rép</w:t>
      </w:r>
      <w:proofErr w:type="spellEnd"/>
      <w:r w:rsidR="005D68CC">
        <w:t>. RH : il me semble que oui</w:t>
      </w:r>
    </w:p>
    <w:p w:rsidR="00C95D27" w:rsidRDefault="00C95D27" w:rsidP="00481FB5">
      <w:pPr>
        <w:pStyle w:val="Paragraphedeliste"/>
        <w:numPr>
          <w:ilvl w:val="0"/>
          <w:numId w:val="1"/>
        </w:numPr>
        <w:spacing w:after="0" w:line="240" w:lineRule="auto"/>
      </w:pPr>
      <w:r>
        <w:t>Tableau p. 8 « agents formés par catégorie</w:t>
      </w:r>
    </w:p>
    <w:p w:rsidR="00772110" w:rsidRDefault="00772110" w:rsidP="0094169D">
      <w:pPr>
        <w:spacing w:after="0" w:line="240" w:lineRule="auto"/>
        <w:ind w:left="360"/>
        <w:rPr>
          <w:b/>
          <w:bCs/>
          <w:sz w:val="28"/>
          <w:szCs w:val="28"/>
          <w:u w:val="single"/>
        </w:rPr>
      </w:pPr>
    </w:p>
    <w:p w:rsidR="0094169D" w:rsidRPr="0094169D" w:rsidRDefault="0094169D" w:rsidP="0094169D">
      <w:pPr>
        <w:spacing w:after="0" w:line="240" w:lineRule="auto"/>
        <w:ind w:left="360"/>
        <w:rPr>
          <w:b/>
          <w:bCs/>
          <w:sz w:val="28"/>
          <w:szCs w:val="28"/>
          <w:u w:val="single"/>
        </w:rPr>
      </w:pPr>
    </w:p>
    <w:p w:rsidR="00772110" w:rsidRPr="0094169D" w:rsidRDefault="00772110" w:rsidP="0094169D">
      <w:pPr>
        <w:spacing w:after="0" w:line="240" w:lineRule="auto"/>
        <w:rPr>
          <w:b/>
          <w:bCs/>
          <w:sz w:val="24"/>
          <w:szCs w:val="24"/>
        </w:rPr>
      </w:pPr>
      <w:r w:rsidRPr="0094169D">
        <w:rPr>
          <w:b/>
          <w:bCs/>
          <w:sz w:val="24"/>
          <w:szCs w:val="24"/>
        </w:rPr>
        <w:t>S</w:t>
      </w:r>
      <w:r w:rsidRPr="0094169D">
        <w:rPr>
          <w:b/>
          <w:bCs/>
          <w:sz w:val="24"/>
          <w:szCs w:val="24"/>
        </w:rPr>
        <w:t>u</w:t>
      </w:r>
      <w:r w:rsidRPr="0094169D">
        <w:rPr>
          <w:b/>
          <w:bCs/>
          <w:sz w:val="24"/>
          <w:szCs w:val="24"/>
        </w:rPr>
        <w:t>d</w:t>
      </w:r>
      <w:r w:rsidRPr="0094169D">
        <w:rPr>
          <w:b/>
          <w:bCs/>
          <w:sz w:val="24"/>
          <w:szCs w:val="24"/>
        </w:rPr>
        <w:t xml:space="preserve"> &amp; </w:t>
      </w:r>
      <w:proofErr w:type="spellStart"/>
      <w:r w:rsidRPr="0094169D">
        <w:rPr>
          <w:b/>
          <w:bCs/>
          <w:sz w:val="24"/>
          <w:szCs w:val="24"/>
        </w:rPr>
        <w:t>rép</w:t>
      </w:r>
      <w:proofErr w:type="spellEnd"/>
      <w:r w:rsidRPr="0094169D">
        <w:rPr>
          <w:b/>
          <w:bCs/>
          <w:sz w:val="24"/>
          <w:szCs w:val="24"/>
        </w:rPr>
        <w:t>. RH</w:t>
      </w:r>
    </w:p>
    <w:p w:rsidR="007871E1" w:rsidRDefault="00772110" w:rsidP="008E35B2">
      <w:pPr>
        <w:pStyle w:val="Paragraphedeliste"/>
        <w:numPr>
          <w:ilvl w:val="0"/>
          <w:numId w:val="1"/>
        </w:numPr>
        <w:spacing w:before="60" w:after="0" w:line="240" w:lineRule="auto"/>
        <w:ind w:hanging="357"/>
      </w:pPr>
      <w:r>
        <w:t>Sur les contenus :</w:t>
      </w:r>
    </w:p>
    <w:p w:rsidR="00772110" w:rsidRDefault="00C309CF" w:rsidP="008E35B2">
      <w:pPr>
        <w:pStyle w:val="Paragraphedeliste"/>
        <w:numPr>
          <w:ilvl w:val="1"/>
          <w:numId w:val="1"/>
        </w:numPr>
        <w:spacing w:before="60" w:after="0" w:line="240" w:lineRule="auto"/>
        <w:ind w:hanging="357"/>
        <w:contextualSpacing w:val="0"/>
        <w:jc w:val="both"/>
      </w:pPr>
      <w:r>
        <w:t xml:space="preserve">Formation </w:t>
      </w:r>
      <w:r w:rsidR="00772110">
        <w:t>« </w:t>
      </w:r>
      <w:r w:rsidR="00772110" w:rsidRPr="00C309CF">
        <w:rPr>
          <w:u w:val="single"/>
        </w:rPr>
        <w:t>structurer la communication</w:t>
      </w:r>
      <w:r w:rsidR="00772110">
        <w:t xml:space="preserve"> … » aux agents Delacroix &gt; pourquoi pas aux agents de « Petite galerie » (réelle demande des agents)</w:t>
      </w:r>
      <w:r w:rsidR="00772110">
        <w:tab/>
      </w:r>
      <w:r w:rsidR="00772110">
        <w:br/>
      </w:r>
      <w:proofErr w:type="spellStart"/>
      <w:r w:rsidR="00772110">
        <w:t>Rép</w:t>
      </w:r>
      <w:proofErr w:type="spellEnd"/>
      <w:r w:rsidR="00772110">
        <w:t>. RH : nous verrons avec la DAPS et la DMPC</w:t>
      </w:r>
    </w:p>
    <w:p w:rsidR="00F02098" w:rsidRDefault="00772110" w:rsidP="008E35B2">
      <w:pPr>
        <w:pStyle w:val="Paragraphedeliste"/>
        <w:numPr>
          <w:ilvl w:val="1"/>
          <w:numId w:val="1"/>
        </w:numPr>
        <w:spacing w:before="60" w:after="0" w:line="240" w:lineRule="auto"/>
        <w:ind w:hanging="357"/>
        <w:contextualSpacing w:val="0"/>
        <w:jc w:val="both"/>
      </w:pPr>
      <w:r>
        <w:t xml:space="preserve">Quel nouveau marché (nouveaux contenus) pour le </w:t>
      </w:r>
      <w:r w:rsidRPr="00C309CF">
        <w:rPr>
          <w:u w:val="single"/>
        </w:rPr>
        <w:t>management</w:t>
      </w:r>
      <w:r>
        <w:t> ?</w:t>
      </w:r>
      <w:r>
        <w:br/>
      </w:r>
      <w:proofErr w:type="spellStart"/>
      <w:r>
        <w:t>Rép</w:t>
      </w:r>
      <w:proofErr w:type="spellEnd"/>
      <w:r>
        <w:t>. RH : ajustement de l’offre en 2018</w:t>
      </w:r>
    </w:p>
    <w:p w:rsidR="00ED631D" w:rsidRDefault="00ED631D" w:rsidP="008E35B2">
      <w:pPr>
        <w:pStyle w:val="Paragraphedeliste"/>
        <w:numPr>
          <w:ilvl w:val="0"/>
          <w:numId w:val="1"/>
        </w:numPr>
        <w:spacing w:before="60" w:after="0" w:line="240" w:lineRule="auto"/>
        <w:ind w:hanging="357"/>
        <w:contextualSpacing w:val="0"/>
        <w:jc w:val="both"/>
      </w:pPr>
      <w:r>
        <w:t xml:space="preserve">Agents </w:t>
      </w:r>
      <w:r w:rsidRPr="00C309CF">
        <w:rPr>
          <w:u w:val="single"/>
        </w:rPr>
        <w:t>non formés depuis 3 ans</w:t>
      </w:r>
      <w:r>
        <w:t xml:space="preserve"> : </w:t>
      </w:r>
      <w:proofErr w:type="spellStart"/>
      <w:r>
        <w:t>pb</w:t>
      </w:r>
      <w:proofErr w:type="spellEnd"/>
      <w:r>
        <w:t xml:space="preserve"> pour motiver les agents concernés (ex. agents de nuit)</w:t>
      </w:r>
    </w:p>
    <w:p w:rsidR="00760A42" w:rsidRDefault="00ED631D" w:rsidP="008E35B2">
      <w:pPr>
        <w:pStyle w:val="Paragraphedeliste"/>
        <w:numPr>
          <w:ilvl w:val="0"/>
          <w:numId w:val="1"/>
        </w:numPr>
        <w:spacing w:before="60" w:after="0" w:line="240" w:lineRule="auto"/>
        <w:ind w:hanging="357"/>
        <w:contextualSpacing w:val="0"/>
        <w:jc w:val="both"/>
      </w:pPr>
      <w:r w:rsidRPr="00C309CF">
        <w:rPr>
          <w:u w:val="single"/>
        </w:rPr>
        <w:t>Contractuels te</w:t>
      </w:r>
      <w:r w:rsidR="00BA2275" w:rsidRPr="00C309CF">
        <w:rPr>
          <w:u w:val="single"/>
        </w:rPr>
        <w:t>mps incomplet</w:t>
      </w:r>
      <w:r w:rsidR="00760A42">
        <w:t xml:space="preserve"> : </w:t>
      </w:r>
      <w:proofErr w:type="spellStart"/>
      <w:r w:rsidR="00760A42">
        <w:t>pb</w:t>
      </w:r>
      <w:proofErr w:type="spellEnd"/>
      <w:r w:rsidR="00760A42">
        <w:t xml:space="preserve"> de récupération du temps de formation (avec différence entre T1 et T2)</w:t>
      </w:r>
      <w:r w:rsidR="00815C4C" w:rsidRPr="00815C4C">
        <w:t xml:space="preserve"> </w:t>
      </w:r>
      <w:r w:rsidR="00815C4C">
        <w:tab/>
      </w:r>
      <w:r w:rsidR="00815C4C">
        <w:br/>
      </w:r>
      <w:proofErr w:type="spellStart"/>
      <w:r w:rsidR="00815C4C">
        <w:t>Rép</w:t>
      </w:r>
      <w:proofErr w:type="spellEnd"/>
      <w:r w:rsidR="00815C4C">
        <w:t xml:space="preserve">. RH : </w:t>
      </w:r>
      <w:r w:rsidR="00815C4C">
        <w:t xml:space="preserve">OK, </w:t>
      </w:r>
      <w:r w:rsidR="00815C4C">
        <w:t xml:space="preserve">règles à clarifier </w:t>
      </w:r>
    </w:p>
    <w:p w:rsidR="00ED631D" w:rsidRDefault="00BA2275" w:rsidP="008E35B2">
      <w:pPr>
        <w:pStyle w:val="Paragraphedeliste"/>
        <w:numPr>
          <w:ilvl w:val="0"/>
          <w:numId w:val="1"/>
        </w:numPr>
        <w:spacing w:before="60" w:after="0" w:line="240" w:lineRule="auto"/>
        <w:ind w:hanging="357"/>
        <w:contextualSpacing w:val="0"/>
        <w:jc w:val="both"/>
      </w:pPr>
      <w:r w:rsidRPr="00C309CF">
        <w:rPr>
          <w:u w:val="single"/>
        </w:rPr>
        <w:t>nouveaux contra</w:t>
      </w:r>
      <w:r w:rsidR="00ED631D" w:rsidRPr="00C309CF">
        <w:rPr>
          <w:u w:val="single"/>
        </w:rPr>
        <w:t>ctuels (surtout nocturne)</w:t>
      </w:r>
      <w:r w:rsidR="00ED631D">
        <w:t> : n’ont pas accès aux formations essentielles</w:t>
      </w:r>
      <w:r w:rsidR="00815C4C">
        <w:br/>
      </w:r>
      <w:proofErr w:type="spellStart"/>
      <w:r w:rsidR="00815C4C">
        <w:t>Rép</w:t>
      </w:r>
      <w:proofErr w:type="spellEnd"/>
      <w:r w:rsidR="00815C4C">
        <w:t>. RH : règles à clarifier aussi sur ce point</w:t>
      </w:r>
    </w:p>
    <w:p w:rsidR="00F02098" w:rsidRDefault="00F02098" w:rsidP="00F02098">
      <w:pPr>
        <w:spacing w:after="0" w:line="240" w:lineRule="auto"/>
      </w:pPr>
    </w:p>
    <w:p w:rsidR="009012F2" w:rsidRDefault="009012F2" w:rsidP="00F02098">
      <w:pPr>
        <w:spacing w:after="0" w:line="240" w:lineRule="auto"/>
      </w:pPr>
    </w:p>
    <w:p w:rsidR="005A1C18" w:rsidRDefault="005A1C18" w:rsidP="00F02098">
      <w:pPr>
        <w:spacing w:after="0" w:line="240" w:lineRule="auto"/>
      </w:pPr>
    </w:p>
    <w:p w:rsidR="00F02098" w:rsidRDefault="00772110" w:rsidP="00F0209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Plan 2018</w:t>
      </w:r>
    </w:p>
    <w:p w:rsidR="003E10EE" w:rsidRPr="00A176FB" w:rsidRDefault="003E10EE" w:rsidP="00F02098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9854A8" w:rsidRDefault="005A1C18" w:rsidP="009854A8">
      <w:pPr>
        <w:pStyle w:val="Corpsdetexte"/>
        <w:numPr>
          <w:ilvl w:val="0"/>
          <w:numId w:val="1"/>
        </w:numPr>
        <w:spacing w:after="0" w:line="115" w:lineRule="atLeast"/>
        <w:jc w:val="both"/>
      </w:pPr>
      <w:r>
        <w:t>reconduction du plan triennal 2015-17 jusqu’à 2019 (pour « coller » au PSC du Louvre)</w:t>
      </w:r>
    </w:p>
    <w:sectPr w:rsidR="009854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31" w:rsidRDefault="00FD2C31">
      <w:pPr>
        <w:spacing w:after="0" w:line="240" w:lineRule="auto"/>
      </w:pPr>
      <w:r>
        <w:separator/>
      </w:r>
    </w:p>
  </w:endnote>
  <w:endnote w:type="continuationSeparator" w:id="0">
    <w:p w:rsidR="00FD2C31" w:rsidRDefault="00FD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5E" w:rsidRDefault="006E7D5E">
    <w:pPr>
      <w:pStyle w:val="Pieddepage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31" w:rsidRDefault="00FD2C31">
      <w:pPr>
        <w:spacing w:after="0" w:line="240" w:lineRule="auto"/>
      </w:pPr>
      <w:r>
        <w:separator/>
      </w:r>
    </w:p>
  </w:footnote>
  <w:footnote w:type="continuationSeparator" w:id="0">
    <w:p w:rsidR="00FD2C31" w:rsidRDefault="00FD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5E" w:rsidRDefault="00335A6E">
    <w:pPr>
      <w:jc w:val="center"/>
      <w:rPr>
        <w:sz w:val="18"/>
        <w:szCs w:val="18"/>
      </w:rPr>
    </w:pPr>
    <w:r>
      <w:rPr>
        <w:sz w:val="18"/>
        <w:szCs w:val="18"/>
      </w:rPr>
      <w:t xml:space="preserve">Commission formation Louvre – </w:t>
    </w:r>
    <w:r w:rsidR="00735F97">
      <w:rPr>
        <w:sz w:val="18"/>
        <w:szCs w:val="18"/>
      </w:rPr>
      <w:t>5 mars 2018</w:t>
    </w:r>
    <w:r>
      <w:rPr>
        <w:sz w:val="18"/>
        <w:szCs w:val="18"/>
      </w:rPr>
      <w:t xml:space="preserve"> – </w:t>
    </w:r>
    <w:r w:rsidR="0008600F">
      <w:rPr>
        <w:sz w:val="18"/>
        <w:szCs w:val="18"/>
      </w:rPr>
      <w:t>notes</w:t>
    </w:r>
    <w:r>
      <w:rPr>
        <w:sz w:val="18"/>
        <w:szCs w:val="18"/>
      </w:rPr>
      <w:t xml:space="preserve"> FSU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09F"/>
    <w:multiLevelType w:val="multilevel"/>
    <w:tmpl w:val="397237C0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494130"/>
    <w:multiLevelType w:val="multilevel"/>
    <w:tmpl w:val="00B8E8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854BAA"/>
    <w:multiLevelType w:val="hybridMultilevel"/>
    <w:tmpl w:val="2FF65382"/>
    <w:lvl w:ilvl="0" w:tplc="81449680">
      <w:start w:val="2"/>
      <w:numFmt w:val="bullet"/>
      <w:lvlText w:val=""/>
      <w:lvlJc w:val="left"/>
      <w:pPr>
        <w:ind w:left="1080" w:hanging="360"/>
      </w:pPr>
      <w:rPr>
        <w:rFonts w:ascii="Wingdings" w:eastAsia="Lucida Sans Unicode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5E"/>
    <w:rsid w:val="00066967"/>
    <w:rsid w:val="0008600F"/>
    <w:rsid w:val="001000E7"/>
    <w:rsid w:val="00121677"/>
    <w:rsid w:val="00140CCA"/>
    <w:rsid w:val="00170C18"/>
    <w:rsid w:val="001743D4"/>
    <w:rsid w:val="00195D91"/>
    <w:rsid w:val="001E25B0"/>
    <w:rsid w:val="001F23B6"/>
    <w:rsid w:val="001F4EAF"/>
    <w:rsid w:val="00200274"/>
    <w:rsid w:val="0020623E"/>
    <w:rsid w:val="00212A46"/>
    <w:rsid w:val="00274E09"/>
    <w:rsid w:val="002C114E"/>
    <w:rsid w:val="002E01C1"/>
    <w:rsid w:val="002E75E6"/>
    <w:rsid w:val="002F211D"/>
    <w:rsid w:val="00314F57"/>
    <w:rsid w:val="00335A6E"/>
    <w:rsid w:val="00361D22"/>
    <w:rsid w:val="0036607E"/>
    <w:rsid w:val="003661B6"/>
    <w:rsid w:val="00370147"/>
    <w:rsid w:val="003C4AD6"/>
    <w:rsid w:val="003C79E2"/>
    <w:rsid w:val="003E10EE"/>
    <w:rsid w:val="003F4303"/>
    <w:rsid w:val="00400EF3"/>
    <w:rsid w:val="004016E6"/>
    <w:rsid w:val="00417B84"/>
    <w:rsid w:val="00481FB5"/>
    <w:rsid w:val="004E633F"/>
    <w:rsid w:val="004F02F1"/>
    <w:rsid w:val="00546EAE"/>
    <w:rsid w:val="005A1C18"/>
    <w:rsid w:val="005D68CC"/>
    <w:rsid w:val="00641307"/>
    <w:rsid w:val="006448E2"/>
    <w:rsid w:val="00690A05"/>
    <w:rsid w:val="006D3878"/>
    <w:rsid w:val="006E7D5E"/>
    <w:rsid w:val="0070650C"/>
    <w:rsid w:val="00735F97"/>
    <w:rsid w:val="00760A42"/>
    <w:rsid w:val="00771D18"/>
    <w:rsid w:val="00772110"/>
    <w:rsid w:val="007755EE"/>
    <w:rsid w:val="00781AFD"/>
    <w:rsid w:val="007871E1"/>
    <w:rsid w:val="007D17DA"/>
    <w:rsid w:val="00801D55"/>
    <w:rsid w:val="00815C4C"/>
    <w:rsid w:val="008830FB"/>
    <w:rsid w:val="008A11E2"/>
    <w:rsid w:val="008D141C"/>
    <w:rsid w:val="008E35B2"/>
    <w:rsid w:val="008F103B"/>
    <w:rsid w:val="009012F2"/>
    <w:rsid w:val="0094169D"/>
    <w:rsid w:val="009421BB"/>
    <w:rsid w:val="00946D6D"/>
    <w:rsid w:val="009854A8"/>
    <w:rsid w:val="009860FD"/>
    <w:rsid w:val="009F4DD5"/>
    <w:rsid w:val="00A176FB"/>
    <w:rsid w:val="00A4246A"/>
    <w:rsid w:val="00A529A7"/>
    <w:rsid w:val="00A53712"/>
    <w:rsid w:val="00AC1860"/>
    <w:rsid w:val="00AF143B"/>
    <w:rsid w:val="00B07981"/>
    <w:rsid w:val="00B43BB6"/>
    <w:rsid w:val="00B45915"/>
    <w:rsid w:val="00B65202"/>
    <w:rsid w:val="00B860CB"/>
    <w:rsid w:val="00BA2275"/>
    <w:rsid w:val="00BB6E3E"/>
    <w:rsid w:val="00BD09F3"/>
    <w:rsid w:val="00BF3C56"/>
    <w:rsid w:val="00C0184D"/>
    <w:rsid w:val="00C309CF"/>
    <w:rsid w:val="00C60840"/>
    <w:rsid w:val="00C737B4"/>
    <w:rsid w:val="00C95D27"/>
    <w:rsid w:val="00CB41DB"/>
    <w:rsid w:val="00CB6E21"/>
    <w:rsid w:val="00CF540C"/>
    <w:rsid w:val="00D42472"/>
    <w:rsid w:val="00D523F2"/>
    <w:rsid w:val="00DA1964"/>
    <w:rsid w:val="00DD180C"/>
    <w:rsid w:val="00DF05F1"/>
    <w:rsid w:val="00E31883"/>
    <w:rsid w:val="00EA7802"/>
    <w:rsid w:val="00ED631D"/>
    <w:rsid w:val="00F02098"/>
    <w:rsid w:val="00F0357A"/>
    <w:rsid w:val="00F14712"/>
    <w:rsid w:val="00F45BA8"/>
    <w:rsid w:val="00F5311D"/>
    <w:rsid w:val="00F813E7"/>
    <w:rsid w:val="00F92A8D"/>
    <w:rsid w:val="00FC3B18"/>
    <w:rsid w:val="00FC6035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aragraphedeliste">
    <w:name w:val="List Paragraph"/>
    <w:basedOn w:val="Normal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aragraphedeliste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Hamelin Laurence</dc:creator>
  <cp:lastModifiedBy>Hamelin Laurence</cp:lastModifiedBy>
  <cp:revision>34</cp:revision>
  <dcterms:created xsi:type="dcterms:W3CDTF">2018-03-06T13:49:00Z</dcterms:created>
  <dcterms:modified xsi:type="dcterms:W3CDTF">2018-03-06T16:16:00Z</dcterms:modified>
</cp:coreProperties>
</file>