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A9" w:rsidRDefault="00AA5F7C">
      <w:pPr>
        <w:pStyle w:val="Pa49"/>
      </w:pPr>
      <w:bookmarkStart w:id="0" w:name="_GoBack"/>
      <w:bookmarkEnd w:id="0"/>
      <w:r>
        <w:rPr>
          <w:b/>
        </w:rPr>
        <w:t>Fonction</w:t>
      </w:r>
      <w:r>
        <w:t xml:space="preserve"> : </w:t>
      </w:r>
      <w:r>
        <w:rPr>
          <w:b/>
          <w:bCs/>
          <w:sz w:val="22"/>
          <w:szCs w:val="22"/>
        </w:rPr>
        <w:t>AGENT D</w:t>
      </w:r>
      <w:r>
        <w:rPr>
          <w:rStyle w:val="A410"/>
          <w:sz w:val="22"/>
          <w:szCs w:val="22"/>
        </w:rPr>
        <w:t>’ACCUEIL, DE SURVEILLANCE ET DE MAGASINAGE</w:t>
      </w:r>
    </w:p>
    <w:p w:rsidR="006E57A9" w:rsidRDefault="00AA5F7C">
      <w:pPr>
        <w:pStyle w:val="Pa49"/>
        <w:jc w:val="center"/>
      </w:pPr>
      <w:r>
        <w:rPr>
          <w:rStyle w:val="A510"/>
        </w:rPr>
        <w:t>Code :</w:t>
      </w:r>
    </w:p>
    <w:p w:rsidR="006E57A9" w:rsidRDefault="00AA5F7C">
      <w:pPr>
        <w:pStyle w:val="Default"/>
        <w:jc w:val="center"/>
      </w:pPr>
      <w:r>
        <w:rPr>
          <w:rStyle w:val="A510"/>
          <w:b w:val="0"/>
          <w:bCs w:val="0"/>
        </w:rPr>
        <w:t>Intitulé RIME :</w:t>
      </w:r>
    </w:p>
    <w:p w:rsidR="006E57A9" w:rsidRDefault="006E57A9">
      <w:pPr>
        <w:pStyle w:val="Pa49"/>
        <w:jc w:val="center"/>
        <w:rPr>
          <w:rFonts w:cs="Helvetica 55 Roman"/>
          <w:color w:val="000000"/>
          <w:sz w:val="18"/>
          <w:szCs w:val="18"/>
        </w:rPr>
      </w:pPr>
    </w:p>
    <w:p w:rsidR="006E57A9" w:rsidRDefault="00AA5F7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b/>
        </w:rPr>
        <w:t>Catégorie d’emploi</w:t>
      </w:r>
      <w:r>
        <w:t xml:space="preserve"> : Catégorie C</w:t>
      </w:r>
    </w:p>
    <w:p w:rsidR="006E57A9" w:rsidRDefault="00AA5F7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b/>
        </w:rPr>
        <w:t>Direction, pôle</w:t>
      </w:r>
      <w:r>
        <w:t> : secrétariat général </w:t>
      </w:r>
    </w:p>
    <w:p w:rsidR="006E57A9" w:rsidRDefault="006E57A9">
      <w:pPr>
        <w:pStyle w:val="Standard"/>
        <w:jc w:val="both"/>
      </w:pPr>
    </w:p>
    <w:p w:rsidR="006E57A9" w:rsidRDefault="00AA5F7C">
      <w:pPr>
        <w:pStyle w:val="Standard"/>
        <w:jc w:val="both"/>
      </w:pPr>
      <w:r>
        <w:rPr>
          <w:b/>
        </w:rPr>
        <w:t>HIERARCHIE </w:t>
      </w:r>
      <w:r>
        <w:t>:</w:t>
      </w:r>
    </w:p>
    <w:p w:rsidR="006E57A9" w:rsidRDefault="00AA5F7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t>N+1 : Technicien des services culturels</w:t>
      </w:r>
    </w:p>
    <w:p w:rsidR="006E57A9" w:rsidRDefault="00AA5F7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t>N+2 : ingénieur des services culturels</w:t>
      </w:r>
    </w:p>
    <w:p w:rsidR="006E57A9" w:rsidRDefault="00AA5F7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t xml:space="preserve">N+3 : </w:t>
      </w:r>
      <w:r>
        <w:t>secrétaire Général</w:t>
      </w:r>
    </w:p>
    <w:p w:rsidR="006E57A9" w:rsidRDefault="00AA5F7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t>N+4 : directeur de l’établissement</w:t>
      </w:r>
    </w:p>
    <w:p w:rsidR="006E57A9" w:rsidRDefault="006E57A9">
      <w:pPr>
        <w:pStyle w:val="Standard"/>
        <w:jc w:val="both"/>
      </w:pPr>
    </w:p>
    <w:p w:rsidR="006E57A9" w:rsidRDefault="00AA5F7C">
      <w:pPr>
        <w:pStyle w:val="Textbody"/>
      </w:pPr>
      <w:r>
        <w:rPr>
          <w:rStyle w:val="StrongEmphasis"/>
        </w:rPr>
        <w:t>Descriptif du poste :</w:t>
      </w:r>
    </w:p>
    <w:p w:rsidR="006E57A9" w:rsidRDefault="00AA5F7C">
      <w:pPr>
        <w:pStyle w:val="Textbody"/>
      </w:pPr>
      <w:r>
        <w:t>Missions et activités principales : Au sein du pôle accueil-surveillance du musée, sous l’autorité du responsable et la gestion opérationnelle de ses adjoints, l’agent aura pour m</w:t>
      </w:r>
      <w:r>
        <w:t>issions :</w:t>
      </w:r>
    </w:p>
    <w:p w:rsidR="006E57A9" w:rsidRDefault="00AA5F7C">
      <w:pPr>
        <w:pStyle w:val="Textbody"/>
      </w:pPr>
      <w:r>
        <w:t>- accueil, information du public, surveillance des espaces muséographiques et de l’ensemble du bâtiment</w:t>
      </w:r>
    </w:p>
    <w:p w:rsidR="006E57A9" w:rsidRDefault="00AA5F7C">
      <w:pPr>
        <w:pStyle w:val="Textbody"/>
      </w:pPr>
      <w:r>
        <w:t>- contrôle des accès, personnellement ou au moyen de la vidéo-surveillance, gestion des flux</w:t>
      </w:r>
    </w:p>
    <w:p w:rsidR="006E57A9" w:rsidRDefault="00AA5F7C">
      <w:pPr>
        <w:pStyle w:val="Textbody"/>
      </w:pPr>
      <w:r>
        <w:t xml:space="preserve">- assurer la sécurité des personnes et des biens </w:t>
      </w:r>
      <w:r>
        <w:t>(surveillance active dans l’enceinte de l’établissement)</w:t>
      </w:r>
    </w:p>
    <w:p w:rsidR="006E57A9" w:rsidRDefault="00AA5F7C">
      <w:pPr>
        <w:pStyle w:val="Textbody"/>
      </w:pPr>
      <w:r>
        <w:t>- faire appliquer le règlement de visite</w:t>
      </w:r>
    </w:p>
    <w:p w:rsidR="006E57A9" w:rsidRDefault="00AA5F7C">
      <w:pPr>
        <w:pStyle w:val="Textbody"/>
      </w:pPr>
      <w:r>
        <w:t>- assurer les interventions de sûreté et de sécurité</w:t>
      </w:r>
    </w:p>
    <w:p w:rsidR="006E57A9" w:rsidRDefault="00AA5F7C">
      <w:pPr>
        <w:pStyle w:val="Textbody"/>
      </w:pPr>
      <w:r>
        <w:t>- accompagnement des visiteurs, des entreprises, des prestataires et intervenants extérieurs sur le site,</w:t>
      </w:r>
      <w:r>
        <w:t xml:space="preserve"> et tout autre rendez-vous ;</w:t>
      </w:r>
    </w:p>
    <w:p w:rsidR="006E57A9" w:rsidRDefault="00AA5F7C">
      <w:pPr>
        <w:pStyle w:val="Textbody"/>
      </w:pPr>
      <w:r>
        <w:t>- rondes préventives et de sécurité dans les locaux ;</w:t>
      </w:r>
    </w:p>
    <w:p w:rsidR="006E57A9" w:rsidRDefault="00AA5F7C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et</w:t>
      </w:r>
    </w:p>
    <w:p w:rsidR="006E57A9" w:rsidRDefault="00AA5F7C">
      <w:pPr>
        <w:pStyle w:val="Textbody"/>
      </w:pPr>
      <w:r>
        <w:rPr>
          <w:b/>
          <w:bCs/>
        </w:rPr>
        <w:t>l’agent peut être amené, avec son accord, à exercer des missions complémentaires </w:t>
      </w:r>
      <w:r>
        <w:t>:</w:t>
      </w:r>
    </w:p>
    <w:p w:rsidR="006E57A9" w:rsidRDefault="00AA5F7C">
      <w:pPr>
        <w:pStyle w:val="Textbody"/>
      </w:pPr>
      <w:r>
        <w:t>- tenue du Poste Central de Sécurité du musée (gestions des alarmes intrusion et incend</w:t>
      </w:r>
      <w:r>
        <w:t>ie, tenue du central téléphonique)</w:t>
      </w:r>
    </w:p>
    <w:p w:rsidR="006E57A9" w:rsidRDefault="00AA5F7C">
      <w:pPr>
        <w:pStyle w:val="Textbody"/>
      </w:pPr>
      <w:r>
        <w:t>- tenue de la main courante des activités, Rédaction de comptes rendus ;</w:t>
      </w:r>
    </w:p>
    <w:p w:rsidR="006E57A9" w:rsidRDefault="00AA5F7C">
      <w:pPr>
        <w:pStyle w:val="Textbody"/>
      </w:pPr>
      <w:r>
        <w:t>- passation des consignes</w:t>
      </w:r>
    </w:p>
    <w:p w:rsidR="006E57A9" w:rsidRDefault="00AA5F7C">
      <w:pPr>
        <w:pStyle w:val="Textbody"/>
      </w:pPr>
      <w:r>
        <w:t>- Gestion du système de contrôle d’accès (remise de clés, de badges...) ;</w:t>
      </w:r>
    </w:p>
    <w:p w:rsidR="006E57A9" w:rsidRDefault="00AA5F7C">
      <w:pPr>
        <w:pStyle w:val="Textbody"/>
      </w:pPr>
      <w:r>
        <w:t>- conduites de visites guidées (château, salle P</w:t>
      </w:r>
      <w:r>
        <w:t>iette)</w:t>
      </w:r>
    </w:p>
    <w:p w:rsidR="006E57A9" w:rsidRDefault="00AA5F7C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et</w:t>
      </w:r>
    </w:p>
    <w:p w:rsidR="006E57A9" w:rsidRDefault="00AA5F7C">
      <w:pPr>
        <w:pStyle w:val="Textbody"/>
        <w:rPr>
          <w:b/>
          <w:bCs/>
        </w:rPr>
      </w:pPr>
      <w:r>
        <w:rPr>
          <w:b/>
          <w:bCs/>
        </w:rPr>
        <w:t xml:space="preserve"> sur volontariat :</w:t>
      </w:r>
    </w:p>
    <w:p w:rsidR="006E57A9" w:rsidRDefault="00AA5F7C">
      <w:pPr>
        <w:pStyle w:val="Textbody"/>
      </w:pPr>
      <w:r>
        <w:t>- surveillance de manifestations particulières : visites particulières, mécénats, conférences, jours fériés</w:t>
      </w:r>
    </w:p>
    <w:p w:rsidR="006E57A9" w:rsidRDefault="00AA5F7C">
      <w:pPr>
        <w:pStyle w:val="Textbody"/>
      </w:pPr>
      <w:r>
        <w:rPr>
          <w:rStyle w:val="StrongEmphasis"/>
        </w:rPr>
        <w:lastRenderedPageBreak/>
        <w:t>Profil du candidat :</w:t>
      </w:r>
    </w:p>
    <w:p w:rsidR="006E57A9" w:rsidRDefault="00AA5F7C">
      <w:pPr>
        <w:pStyle w:val="Textbody"/>
      </w:pPr>
      <w:r>
        <w:t>Compétences techniques :</w:t>
      </w:r>
      <w:r>
        <w:br/>
      </w:r>
      <w:r>
        <w:t>Maîtrise dans les domaines de l’accueil, de la surveillance et de la sécurité</w:t>
      </w:r>
      <w:r>
        <w:t xml:space="preserve"> des biens et des personnes.</w:t>
      </w:r>
      <w:r>
        <w:br/>
      </w:r>
      <w:r>
        <w:br/>
      </w:r>
      <w:r>
        <w:t>Savoir-faire :</w:t>
      </w:r>
    </w:p>
    <w:p w:rsidR="006E57A9" w:rsidRDefault="00AA5F7C">
      <w:pPr>
        <w:pStyle w:val="Textbody"/>
      </w:pPr>
      <w:r>
        <w:t>Sens de l’accueil</w:t>
      </w:r>
      <w:r>
        <w:br/>
      </w:r>
      <w:r>
        <w:t>Rendre compte à sa hiérarchie</w:t>
      </w:r>
      <w:r>
        <w:br/>
      </w:r>
      <w:r>
        <w:t>Capacité d’écoute, de dialogue</w:t>
      </w:r>
      <w:r>
        <w:br/>
      </w:r>
      <w:r>
        <w:t>Sens du service public</w:t>
      </w:r>
      <w:r>
        <w:br/>
      </w:r>
      <w:r>
        <w:br/>
      </w:r>
      <w:r>
        <w:t>Savoir-être :</w:t>
      </w:r>
      <w:r>
        <w:br/>
      </w:r>
      <w:r>
        <w:t>Sens de la discipline, du respect des consignes et de ses responsabilités</w:t>
      </w:r>
      <w:r>
        <w:br/>
      </w:r>
      <w:r>
        <w:t>Rigueur, maîtrise de</w:t>
      </w:r>
      <w:r>
        <w:t xml:space="preserve"> soi et discrétion</w:t>
      </w:r>
      <w:r>
        <w:br/>
      </w:r>
      <w:r>
        <w:t>Capacité à prendre des initiatives</w:t>
      </w:r>
      <w:r>
        <w:br/>
      </w:r>
      <w:r>
        <w:t>Capacité à s’intégrer dans un groupe, esprit d’équipe</w:t>
      </w:r>
    </w:p>
    <w:p w:rsidR="006E57A9" w:rsidRDefault="006E57A9">
      <w:pPr>
        <w:pStyle w:val="Standard"/>
      </w:pPr>
    </w:p>
    <w:sectPr w:rsidR="006E57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7C" w:rsidRDefault="00AA5F7C">
      <w:r>
        <w:separator/>
      </w:r>
    </w:p>
  </w:endnote>
  <w:endnote w:type="continuationSeparator" w:id="0">
    <w:p w:rsidR="00AA5F7C" w:rsidRDefault="00AA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55 Roman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7C" w:rsidRDefault="00AA5F7C">
      <w:r>
        <w:rPr>
          <w:color w:val="000000"/>
        </w:rPr>
        <w:separator/>
      </w:r>
    </w:p>
  </w:footnote>
  <w:footnote w:type="continuationSeparator" w:id="0">
    <w:p w:rsidR="00AA5F7C" w:rsidRDefault="00AA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57A9"/>
    <w:rsid w:val="00101CD4"/>
    <w:rsid w:val="006E57A9"/>
    <w:rsid w:val="00A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3670A-EAD1-4023-830E-27A63023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rFonts w:ascii="Helvetica 55 Roman" w:eastAsia="Helvetica 55 Roman" w:hAnsi="Helvetica 55 Roman" w:cs="Helvetica 55 Roman"/>
      <w:color w:val="000000"/>
    </w:rPr>
  </w:style>
  <w:style w:type="paragraph" w:customStyle="1" w:styleId="Pa49">
    <w:name w:val="Pa4+9"/>
    <w:basedOn w:val="Default"/>
    <w:next w:val="Default"/>
    <w:pPr>
      <w:spacing w:line="241" w:lineRule="atLeast"/>
    </w:pPr>
    <w:rPr>
      <w:rFonts w:cs="Tahoma"/>
      <w:color w:val="00000A"/>
    </w:rPr>
  </w:style>
  <w:style w:type="character" w:customStyle="1" w:styleId="StrongEmphasis">
    <w:name w:val="Strong Emphasis"/>
    <w:rPr>
      <w:b/>
      <w:bCs/>
    </w:rPr>
  </w:style>
  <w:style w:type="character" w:customStyle="1" w:styleId="A410">
    <w:name w:val="A4+10"/>
    <w:rPr>
      <w:rFonts w:cs="Helvetica 55 Roman"/>
      <w:b/>
      <w:bCs/>
      <w:color w:val="000000"/>
      <w:sz w:val="28"/>
      <w:szCs w:val="28"/>
    </w:rPr>
  </w:style>
  <w:style w:type="character" w:customStyle="1" w:styleId="A510">
    <w:name w:val="A5+10"/>
    <w:rPr>
      <w:rFonts w:cs="Helvetica 55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</dc:creator>
  <cp:lastModifiedBy>roche</cp:lastModifiedBy>
  <cp:revision>2</cp:revision>
  <dcterms:created xsi:type="dcterms:W3CDTF">2015-11-06T16:05:00Z</dcterms:created>
  <dcterms:modified xsi:type="dcterms:W3CDTF">2015-11-06T16:05:00Z</dcterms:modified>
</cp:coreProperties>
</file>